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7489" w14:textId="77777777" w:rsidR="00EC567F" w:rsidRDefault="00EC567F" w:rsidP="00B96532">
      <w:pPr>
        <w:pStyle w:val="Nzev"/>
        <w:rPr>
          <w:rFonts w:ascii="Times New Roman" w:hAnsi="Times New Roman"/>
          <w:sz w:val="40"/>
          <w:szCs w:val="40"/>
        </w:rPr>
      </w:pPr>
    </w:p>
    <w:p w14:paraId="0BDD227F" w14:textId="395EC8CF" w:rsidR="00B96532" w:rsidRDefault="00B96532" w:rsidP="00B96532">
      <w:pPr>
        <w:pStyle w:val="Nzev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Ceník</w:t>
      </w:r>
    </w:p>
    <w:p w14:paraId="0BDD2280" w14:textId="0A7D806D" w:rsidR="00EE0B23" w:rsidRPr="00AE5B9F" w:rsidRDefault="00EE0B23" w:rsidP="00B96532">
      <w:pPr>
        <w:pStyle w:val="Nzev"/>
        <w:rPr>
          <w:rFonts w:ascii="Times New Roman" w:hAnsi="Times New Roman"/>
        </w:rPr>
      </w:pPr>
      <w:r w:rsidRPr="00B84DAD">
        <w:rPr>
          <w:rFonts w:ascii="Times New Roman" w:hAnsi="Times New Roman"/>
        </w:rPr>
        <w:t xml:space="preserve">platnost od 1. </w:t>
      </w:r>
      <w:r w:rsidR="00FF59C9" w:rsidRPr="00B84DAD">
        <w:rPr>
          <w:rFonts w:ascii="Times New Roman" w:hAnsi="Times New Roman"/>
        </w:rPr>
        <w:t>5</w:t>
      </w:r>
      <w:r w:rsidR="00C020E0" w:rsidRPr="00B84DAD">
        <w:rPr>
          <w:rFonts w:ascii="Times New Roman" w:hAnsi="Times New Roman"/>
        </w:rPr>
        <w:t>. 202</w:t>
      </w:r>
      <w:r w:rsidR="00FF59C9" w:rsidRPr="00B84DAD">
        <w:rPr>
          <w:rFonts w:ascii="Times New Roman" w:hAnsi="Times New Roman"/>
        </w:rPr>
        <w:t>5</w:t>
      </w:r>
    </w:p>
    <w:p w14:paraId="0BDD2281" w14:textId="77777777" w:rsidR="00AE5B9F" w:rsidRPr="00AE5B9F" w:rsidRDefault="00AE5B9F" w:rsidP="00B96532">
      <w:pPr>
        <w:pStyle w:val="Nzev"/>
        <w:rPr>
          <w:rFonts w:ascii="Times New Roman" w:hAnsi="Times New Roman"/>
          <w:sz w:val="16"/>
          <w:szCs w:val="16"/>
        </w:rPr>
      </w:pPr>
    </w:p>
    <w:p w14:paraId="6BFF77C4" w14:textId="34B2243B" w:rsidR="002E01FB" w:rsidRDefault="002E01FB" w:rsidP="002E01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Dětská skupina Kulíšek Záhorského, Praha 5 – Hlubočepy, Záhorského </w:t>
      </w:r>
      <w:r w:rsidR="004F40DC">
        <w:rPr>
          <w:b/>
          <w:sz w:val="20"/>
          <w:szCs w:val="20"/>
        </w:rPr>
        <w:t>887/2</w:t>
      </w:r>
    </w:p>
    <w:p w14:paraId="0BDD2282" w14:textId="4AF735CF" w:rsidR="00B96532" w:rsidRDefault="00B96532" w:rsidP="00B96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Dětská skupina Kulíšek</w:t>
      </w:r>
      <w:r w:rsidR="00D06651">
        <w:rPr>
          <w:b/>
          <w:sz w:val="20"/>
          <w:szCs w:val="20"/>
        </w:rPr>
        <w:t xml:space="preserve"> </w:t>
      </w:r>
      <w:r w:rsidR="00295D00">
        <w:rPr>
          <w:b/>
          <w:sz w:val="20"/>
          <w:szCs w:val="20"/>
        </w:rPr>
        <w:t>Novotného</w:t>
      </w:r>
      <w:r>
        <w:rPr>
          <w:b/>
          <w:sz w:val="20"/>
          <w:szCs w:val="20"/>
        </w:rPr>
        <w:t xml:space="preserve">, Praha 5 – Hlubočepy, </w:t>
      </w:r>
      <w:r w:rsidR="00295D00">
        <w:rPr>
          <w:b/>
          <w:sz w:val="20"/>
          <w:szCs w:val="20"/>
        </w:rPr>
        <w:t>Novotného 1273/2</w:t>
      </w:r>
    </w:p>
    <w:p w14:paraId="0BDD2283" w14:textId="2F276BF4" w:rsidR="00B96532" w:rsidRDefault="00B96532" w:rsidP="00B9653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Poskytovatel služby: Centrum služeb rodinám s dětmi, KULÍŠEK, o.p.s., IČ 24290742, Voskovcova </w:t>
      </w:r>
      <w:r w:rsidR="00930149">
        <w:rPr>
          <w:b/>
          <w:sz w:val="16"/>
          <w:szCs w:val="16"/>
        </w:rPr>
        <w:t>882/5</w:t>
      </w:r>
      <w:r>
        <w:rPr>
          <w:b/>
          <w:sz w:val="16"/>
          <w:szCs w:val="16"/>
        </w:rPr>
        <w:t>, 152 00 Praha 5</w:t>
      </w:r>
    </w:p>
    <w:p w14:paraId="16652A76" w14:textId="77777777" w:rsidR="000A538E" w:rsidRDefault="000A538E" w:rsidP="00B96532">
      <w:pPr>
        <w:jc w:val="center"/>
        <w:rPr>
          <w:b/>
          <w:sz w:val="16"/>
          <w:szCs w:val="16"/>
        </w:rPr>
      </w:pPr>
    </w:p>
    <w:p w14:paraId="0BDD2285" w14:textId="77777777" w:rsidR="00606653" w:rsidRDefault="00606653" w:rsidP="00D849B7">
      <w:pPr>
        <w:jc w:val="both"/>
        <w:rPr>
          <w:b/>
          <w:bCs/>
          <w:sz w:val="22"/>
          <w:szCs w:val="22"/>
        </w:rPr>
      </w:pPr>
    </w:p>
    <w:p w14:paraId="0BDD2286" w14:textId="77777777" w:rsidR="00B3197B" w:rsidRPr="003661B5" w:rsidRDefault="00B3197B" w:rsidP="00D849B7">
      <w:pPr>
        <w:pStyle w:val="Odstavecseseznamem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3661B5">
        <w:rPr>
          <w:b/>
          <w:bCs/>
          <w:sz w:val="22"/>
          <w:szCs w:val="22"/>
        </w:rPr>
        <w:t>Částky jsou uvedené v Kč. Měsíční úhrady dle volby docházky (dané počtem dní v týdnu při pravidelné docházce</w:t>
      </w:r>
      <w:r>
        <w:rPr>
          <w:b/>
          <w:bCs/>
          <w:sz w:val="22"/>
          <w:szCs w:val="22"/>
        </w:rPr>
        <w:t xml:space="preserve"> nebo počtem dní v měsíci při nepravidelné docházce</w:t>
      </w:r>
      <w:r w:rsidRPr="003661B5">
        <w:rPr>
          <w:b/>
          <w:bCs/>
          <w:sz w:val="22"/>
          <w:szCs w:val="22"/>
        </w:rPr>
        <w:t>) jsou uvedené bez stravy!</w:t>
      </w:r>
    </w:p>
    <w:p w14:paraId="0BDD2287" w14:textId="77777777" w:rsidR="00B3197B" w:rsidRPr="003661B5" w:rsidRDefault="00B3197B" w:rsidP="00D849B7">
      <w:pPr>
        <w:jc w:val="both"/>
        <w:rPr>
          <w:sz w:val="22"/>
          <w:szCs w:val="22"/>
        </w:rPr>
      </w:pPr>
    </w:p>
    <w:p w14:paraId="0BDD2288" w14:textId="7AEFFDFA" w:rsidR="00B3197B" w:rsidRPr="003661B5" w:rsidRDefault="009B05A1" w:rsidP="00D849B7">
      <w:pPr>
        <w:pStyle w:val="Odstavecseseznamem"/>
        <w:numPr>
          <w:ilvl w:val="0"/>
          <w:numId w:val="10"/>
        </w:numPr>
        <w:jc w:val="both"/>
        <w:rPr>
          <w:b/>
          <w:bCs/>
          <w:color w:val="000000"/>
          <w:sz w:val="22"/>
          <w:szCs w:val="22"/>
        </w:rPr>
      </w:pPr>
      <w:r w:rsidRPr="003661B5">
        <w:rPr>
          <w:b/>
          <w:bCs/>
          <w:color w:val="000000"/>
          <w:sz w:val="22"/>
          <w:szCs w:val="22"/>
        </w:rPr>
        <w:t>Ceník rozlišuje dvě kategorie podle věku dětí či doložené vazby</w:t>
      </w:r>
      <w:r>
        <w:rPr>
          <w:b/>
          <w:bCs/>
          <w:color w:val="000000"/>
          <w:sz w:val="22"/>
          <w:szCs w:val="22"/>
        </w:rPr>
        <w:t xml:space="preserve"> rodiče</w:t>
      </w:r>
      <w:r w:rsidR="00DD7B08">
        <w:rPr>
          <w:b/>
          <w:bCs/>
          <w:color w:val="000000"/>
          <w:sz w:val="22"/>
          <w:szCs w:val="22"/>
        </w:rPr>
        <w:t xml:space="preserve"> </w:t>
      </w:r>
      <w:r w:rsidR="00EB1C47">
        <w:rPr>
          <w:b/>
          <w:bCs/>
          <w:color w:val="000000"/>
          <w:sz w:val="22"/>
          <w:szCs w:val="22"/>
        </w:rPr>
        <w:t>na trh práce</w:t>
      </w:r>
      <w:r w:rsidR="00DD7B08">
        <w:rPr>
          <w:b/>
          <w:bCs/>
          <w:color w:val="000000"/>
          <w:sz w:val="22"/>
          <w:szCs w:val="22"/>
        </w:rPr>
        <w:t>*:</w:t>
      </w:r>
      <w:r w:rsidR="00EB1C47">
        <w:rPr>
          <w:b/>
          <w:bCs/>
          <w:color w:val="000000"/>
          <w:sz w:val="22"/>
          <w:szCs w:val="22"/>
        </w:rPr>
        <w:t xml:space="preserve"> </w:t>
      </w:r>
    </w:p>
    <w:p w14:paraId="0BDD2289" w14:textId="77777777" w:rsidR="00B3197B" w:rsidRPr="003661B5" w:rsidRDefault="00B3197B" w:rsidP="00D849B7">
      <w:pPr>
        <w:jc w:val="both"/>
        <w:rPr>
          <w:b/>
          <w:bCs/>
          <w:color w:val="000000"/>
          <w:sz w:val="22"/>
          <w:szCs w:val="22"/>
        </w:rPr>
      </w:pPr>
    </w:p>
    <w:p w14:paraId="0BDD228A" w14:textId="2574028A" w:rsidR="00B3197B" w:rsidRPr="001C078E" w:rsidRDefault="004128B8" w:rsidP="00D849B7">
      <w:pPr>
        <w:pStyle w:val="Odstavecseseznamem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Mladší dítě</w:t>
      </w:r>
      <w:r w:rsidR="00B3197B" w:rsidRPr="003661B5">
        <w:rPr>
          <w:color w:val="000000"/>
          <w:sz w:val="22"/>
          <w:szCs w:val="22"/>
        </w:rPr>
        <w:t xml:space="preserve">: </w:t>
      </w:r>
      <w:r w:rsidR="008D31FF">
        <w:rPr>
          <w:color w:val="000000"/>
          <w:sz w:val="22"/>
          <w:szCs w:val="22"/>
        </w:rPr>
        <w:t>D</w:t>
      </w:r>
      <w:r w:rsidR="00B3197B" w:rsidRPr="003661B5">
        <w:rPr>
          <w:color w:val="000000"/>
          <w:sz w:val="22"/>
          <w:szCs w:val="22"/>
        </w:rPr>
        <w:t xml:space="preserve">ítě, které dosáhlo </w:t>
      </w:r>
      <w:r w:rsidR="00E43D2F">
        <w:rPr>
          <w:color w:val="000000"/>
          <w:sz w:val="22"/>
          <w:szCs w:val="22"/>
        </w:rPr>
        <w:t>tří</w:t>
      </w:r>
      <w:r w:rsidR="00B3197B" w:rsidRPr="003661B5">
        <w:rPr>
          <w:color w:val="000000"/>
          <w:sz w:val="22"/>
          <w:szCs w:val="22"/>
        </w:rPr>
        <w:t xml:space="preserve"> let v daném školním roce, tj. od 1.9. do 31.8. daného školního roku</w:t>
      </w:r>
      <w:r w:rsidR="00B3197B">
        <w:rPr>
          <w:color w:val="000000"/>
          <w:sz w:val="22"/>
          <w:szCs w:val="22"/>
        </w:rPr>
        <w:t xml:space="preserve">. </w:t>
      </w:r>
      <w:r w:rsidR="00B3197B" w:rsidRPr="003661B5">
        <w:rPr>
          <w:color w:val="000000"/>
          <w:sz w:val="22"/>
          <w:szCs w:val="22"/>
        </w:rPr>
        <w:t xml:space="preserve">Úhrada provedená </w:t>
      </w:r>
      <w:r w:rsidR="00597EB7">
        <w:rPr>
          <w:color w:val="000000"/>
          <w:sz w:val="22"/>
          <w:szCs w:val="22"/>
        </w:rPr>
        <w:t>rodičem</w:t>
      </w:r>
      <w:r w:rsidR="00B3197B" w:rsidRPr="003661B5">
        <w:rPr>
          <w:color w:val="000000"/>
          <w:sz w:val="22"/>
          <w:szCs w:val="22"/>
        </w:rPr>
        <w:t xml:space="preserve"> je omezená </w:t>
      </w:r>
      <w:r w:rsidR="00FF59C9" w:rsidRPr="001C078E">
        <w:rPr>
          <w:b/>
          <w:bCs/>
          <w:color w:val="000000"/>
          <w:sz w:val="22"/>
          <w:szCs w:val="22"/>
        </w:rPr>
        <w:t>částkou odvozenou</w:t>
      </w:r>
      <w:r w:rsidR="00FF59C9" w:rsidRPr="001C078E">
        <w:rPr>
          <w:color w:val="000000"/>
          <w:sz w:val="22"/>
          <w:szCs w:val="22"/>
        </w:rPr>
        <w:t xml:space="preserve"> </w:t>
      </w:r>
      <w:r w:rsidR="00FF59C9" w:rsidRPr="004205C0">
        <w:rPr>
          <w:b/>
          <w:bCs/>
          <w:color w:val="000000"/>
          <w:sz w:val="22"/>
          <w:szCs w:val="22"/>
        </w:rPr>
        <w:t>z třetiny minimální mzdy</w:t>
      </w:r>
      <w:r w:rsidR="00FF59C9" w:rsidRPr="001C078E">
        <w:rPr>
          <w:color w:val="000000"/>
          <w:sz w:val="22"/>
          <w:szCs w:val="22"/>
        </w:rPr>
        <w:t xml:space="preserve"> v </w:t>
      </w:r>
      <w:r w:rsidR="00B3197B" w:rsidRPr="001C078E">
        <w:rPr>
          <w:color w:val="000000"/>
          <w:sz w:val="22"/>
          <w:szCs w:val="22"/>
        </w:rPr>
        <w:t>Kč</w:t>
      </w:r>
      <w:r w:rsidR="00FF59C9" w:rsidRPr="001C078E">
        <w:rPr>
          <w:color w:val="000000"/>
          <w:sz w:val="22"/>
          <w:szCs w:val="22"/>
        </w:rPr>
        <w:t xml:space="preserve"> platnou v daném kalendářním roce.</w:t>
      </w:r>
      <w:r w:rsidR="00B329DA">
        <w:rPr>
          <w:color w:val="000000"/>
          <w:sz w:val="22"/>
          <w:szCs w:val="22"/>
        </w:rPr>
        <w:t xml:space="preserve"> Podmínkou je, že </w:t>
      </w:r>
      <w:r w:rsidR="009D58A7">
        <w:rPr>
          <w:color w:val="000000"/>
          <w:sz w:val="22"/>
          <w:szCs w:val="22"/>
        </w:rPr>
        <w:t>rodič</w:t>
      </w:r>
      <w:r w:rsidR="00B329DA">
        <w:rPr>
          <w:color w:val="000000"/>
          <w:sz w:val="22"/>
          <w:szCs w:val="22"/>
        </w:rPr>
        <w:t xml:space="preserve"> doloží potvrzení o vazbě na trh práce. </w:t>
      </w:r>
    </w:p>
    <w:p w14:paraId="0BDD228B" w14:textId="2A236FDF" w:rsidR="00B3197B" w:rsidRDefault="004128B8" w:rsidP="00D849B7">
      <w:pPr>
        <w:pStyle w:val="Odstavecseseznamem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</w:t>
      </w:r>
      <w:r w:rsidR="00B3197B" w:rsidRPr="003661B5">
        <w:rPr>
          <w:b/>
          <w:bCs/>
          <w:color w:val="000000"/>
          <w:sz w:val="22"/>
          <w:szCs w:val="22"/>
        </w:rPr>
        <w:t>tarší dítě</w:t>
      </w:r>
      <w:r w:rsidR="00B3197B" w:rsidRPr="003661B5">
        <w:rPr>
          <w:color w:val="000000"/>
          <w:sz w:val="22"/>
          <w:szCs w:val="22"/>
        </w:rPr>
        <w:t xml:space="preserve">: </w:t>
      </w:r>
      <w:r w:rsidR="0038422A">
        <w:rPr>
          <w:color w:val="000000"/>
          <w:sz w:val="22"/>
          <w:szCs w:val="22"/>
        </w:rPr>
        <w:t>Dítě</w:t>
      </w:r>
      <w:r w:rsidR="009D6805">
        <w:rPr>
          <w:color w:val="000000"/>
          <w:sz w:val="22"/>
          <w:szCs w:val="22"/>
        </w:rPr>
        <w:t xml:space="preserve"> starší tří let, tj. dítě</w:t>
      </w:r>
      <w:r w:rsidR="00B3197B" w:rsidRPr="003661B5">
        <w:rPr>
          <w:color w:val="000000"/>
          <w:sz w:val="22"/>
          <w:szCs w:val="22"/>
        </w:rPr>
        <w:t xml:space="preserve">, které dosáhlo tří let před zahájením daného školního roku. </w:t>
      </w:r>
      <w:r w:rsidR="00B329DA">
        <w:rPr>
          <w:color w:val="000000"/>
          <w:sz w:val="22"/>
          <w:szCs w:val="22"/>
        </w:rPr>
        <w:t xml:space="preserve">Podmínkou je, že </w:t>
      </w:r>
      <w:r w:rsidR="009D58A7">
        <w:rPr>
          <w:color w:val="000000"/>
          <w:sz w:val="22"/>
          <w:szCs w:val="22"/>
        </w:rPr>
        <w:t>rodič</w:t>
      </w:r>
      <w:r w:rsidR="00B329DA">
        <w:rPr>
          <w:color w:val="000000"/>
          <w:sz w:val="22"/>
          <w:szCs w:val="22"/>
        </w:rPr>
        <w:t xml:space="preserve"> doloží potvrzení o vazbě na trh práce. </w:t>
      </w:r>
    </w:p>
    <w:p w14:paraId="04010FFA" w14:textId="77777777" w:rsidR="0061674A" w:rsidRPr="0061674A" w:rsidRDefault="000B2A51" w:rsidP="0061674A">
      <w:pPr>
        <w:pStyle w:val="Odstavecseseznamem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61674A">
        <w:rPr>
          <w:color w:val="000000"/>
          <w:sz w:val="22"/>
          <w:szCs w:val="22"/>
        </w:rPr>
        <w:t>Dítě bez</w:t>
      </w:r>
      <w:r w:rsidR="00B3197B" w:rsidRPr="0061674A">
        <w:rPr>
          <w:color w:val="000000"/>
          <w:sz w:val="22"/>
          <w:szCs w:val="22"/>
        </w:rPr>
        <w:t xml:space="preserve"> ohledu na </w:t>
      </w:r>
      <w:r w:rsidR="00BA70C3" w:rsidRPr="0061674A">
        <w:rPr>
          <w:color w:val="000000"/>
          <w:sz w:val="22"/>
          <w:szCs w:val="22"/>
        </w:rPr>
        <w:t xml:space="preserve">věk, </w:t>
      </w:r>
      <w:r w:rsidR="00BA70C3" w:rsidRPr="0061674A">
        <w:rPr>
          <w:b/>
          <w:bCs/>
          <w:color w:val="000000"/>
          <w:sz w:val="22"/>
          <w:szCs w:val="22"/>
        </w:rPr>
        <w:t xml:space="preserve">bez doložení vazby na trh práce </w:t>
      </w:r>
      <w:r w:rsidR="00AA5ECC" w:rsidRPr="0061674A">
        <w:rPr>
          <w:b/>
          <w:bCs/>
          <w:color w:val="000000"/>
          <w:sz w:val="22"/>
          <w:szCs w:val="22"/>
        </w:rPr>
        <w:t>rodičem</w:t>
      </w:r>
      <w:r w:rsidR="00B3197B" w:rsidRPr="0061674A">
        <w:rPr>
          <w:color w:val="000000"/>
          <w:sz w:val="18"/>
          <w:szCs w:val="18"/>
        </w:rPr>
        <w:tab/>
      </w:r>
      <w:r w:rsidR="00B3197B" w:rsidRPr="0061674A">
        <w:rPr>
          <w:color w:val="000000"/>
          <w:sz w:val="18"/>
          <w:szCs w:val="18"/>
        </w:rPr>
        <w:tab/>
      </w:r>
      <w:r w:rsidR="00B3197B" w:rsidRPr="0061674A">
        <w:rPr>
          <w:color w:val="000000"/>
          <w:sz w:val="18"/>
          <w:szCs w:val="18"/>
        </w:rPr>
        <w:tab/>
      </w:r>
    </w:p>
    <w:p w14:paraId="0981404C" w14:textId="77777777" w:rsidR="0061674A" w:rsidRDefault="0061674A" w:rsidP="0061674A">
      <w:pPr>
        <w:ind w:left="284"/>
        <w:jc w:val="both"/>
        <w:rPr>
          <w:color w:val="000000"/>
          <w:sz w:val="18"/>
          <w:szCs w:val="18"/>
        </w:rPr>
      </w:pPr>
    </w:p>
    <w:p w14:paraId="37E2A308" w14:textId="7CCB983E" w:rsidR="0061674A" w:rsidRPr="00DD7B08" w:rsidRDefault="0061674A" w:rsidP="0061674A">
      <w:pPr>
        <w:ind w:left="284"/>
        <w:jc w:val="both"/>
        <w:rPr>
          <w:i/>
          <w:iCs/>
          <w:sz w:val="18"/>
          <w:szCs w:val="18"/>
        </w:rPr>
      </w:pPr>
      <w:r w:rsidRPr="00DD7B08">
        <w:rPr>
          <w:i/>
          <w:iCs/>
          <w:sz w:val="18"/>
          <w:szCs w:val="18"/>
        </w:rPr>
        <w:t>*Vazbu na trh p</w:t>
      </w:r>
      <w:r w:rsidR="00C420A9">
        <w:rPr>
          <w:i/>
          <w:iCs/>
          <w:sz w:val="18"/>
          <w:szCs w:val="18"/>
        </w:rPr>
        <w:t>r</w:t>
      </w:r>
      <w:r w:rsidRPr="00DD7B08">
        <w:rPr>
          <w:i/>
          <w:iCs/>
          <w:sz w:val="18"/>
          <w:szCs w:val="18"/>
        </w:rPr>
        <w:t xml:space="preserve">áce může </w:t>
      </w:r>
      <w:r w:rsidR="00982E88">
        <w:rPr>
          <w:i/>
          <w:iCs/>
          <w:sz w:val="18"/>
          <w:szCs w:val="18"/>
        </w:rPr>
        <w:t xml:space="preserve">místo rodiče </w:t>
      </w:r>
      <w:r w:rsidRPr="00DD7B08">
        <w:rPr>
          <w:i/>
          <w:iCs/>
          <w:sz w:val="18"/>
          <w:szCs w:val="18"/>
        </w:rPr>
        <w:t xml:space="preserve">doložit </w:t>
      </w:r>
      <w:r w:rsidR="00E91FFE">
        <w:rPr>
          <w:i/>
          <w:iCs/>
          <w:sz w:val="18"/>
          <w:szCs w:val="18"/>
        </w:rPr>
        <w:t xml:space="preserve">i </w:t>
      </w:r>
      <w:r w:rsidRPr="00DD7B08">
        <w:rPr>
          <w:i/>
          <w:iCs/>
          <w:sz w:val="18"/>
          <w:szCs w:val="18"/>
        </w:rPr>
        <w:t>další osoba dle zákona č. 247/2014 Sb., o poskytování služby péče o dítě v dětské skupině</w:t>
      </w:r>
      <w:r w:rsidR="00F46459">
        <w:rPr>
          <w:i/>
          <w:iCs/>
          <w:sz w:val="18"/>
          <w:szCs w:val="18"/>
        </w:rPr>
        <w:t>.</w:t>
      </w:r>
    </w:p>
    <w:p w14:paraId="0BDD228C" w14:textId="0C9529C0" w:rsidR="00B3197B" w:rsidRPr="00001777" w:rsidRDefault="00B3197B" w:rsidP="00D56D97">
      <w:pPr>
        <w:pStyle w:val="Odstavecseseznamem"/>
        <w:ind w:left="1068"/>
        <w:jc w:val="both"/>
        <w:rPr>
          <w:color w:val="000000"/>
          <w:sz w:val="18"/>
          <w:szCs w:val="18"/>
        </w:rPr>
      </w:pP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  <w:r w:rsidRPr="00001777">
        <w:rPr>
          <w:color w:val="000000"/>
          <w:sz w:val="18"/>
          <w:szCs w:val="18"/>
        </w:rPr>
        <w:tab/>
      </w:r>
    </w:p>
    <w:p w14:paraId="796008DE" w14:textId="11FDCDEA" w:rsidR="008044F8" w:rsidRDefault="00B3197B" w:rsidP="00D849B7">
      <w:pPr>
        <w:ind w:left="284"/>
        <w:jc w:val="both"/>
        <w:rPr>
          <w:i/>
          <w:iCs/>
          <w:sz w:val="22"/>
          <w:szCs w:val="22"/>
        </w:rPr>
      </w:pPr>
      <w:r w:rsidRPr="00DD7B08">
        <w:rPr>
          <w:i/>
          <w:iCs/>
          <w:sz w:val="22"/>
          <w:szCs w:val="22"/>
        </w:rPr>
        <w:t>Příklad</w:t>
      </w:r>
      <w:r w:rsidR="00E81025">
        <w:rPr>
          <w:i/>
          <w:iCs/>
          <w:sz w:val="22"/>
          <w:szCs w:val="22"/>
        </w:rPr>
        <w:t xml:space="preserve"> pro rozčlenění dětí podle věku do dvou skupin</w:t>
      </w:r>
      <w:r w:rsidRPr="00DD7B08">
        <w:rPr>
          <w:i/>
          <w:iCs/>
          <w:sz w:val="22"/>
          <w:szCs w:val="22"/>
        </w:rPr>
        <w:t>: Školní rok 202</w:t>
      </w:r>
      <w:r w:rsidR="00FF59C9" w:rsidRPr="00DD7B08">
        <w:rPr>
          <w:i/>
          <w:iCs/>
          <w:sz w:val="22"/>
          <w:szCs w:val="22"/>
        </w:rPr>
        <w:t>5</w:t>
      </w:r>
      <w:r w:rsidR="008044F8">
        <w:rPr>
          <w:i/>
          <w:iCs/>
          <w:sz w:val="22"/>
          <w:szCs w:val="22"/>
        </w:rPr>
        <w:t xml:space="preserve"> </w:t>
      </w:r>
      <w:r w:rsidRPr="00DD7B08">
        <w:rPr>
          <w:i/>
          <w:iCs/>
          <w:sz w:val="22"/>
          <w:szCs w:val="22"/>
        </w:rPr>
        <w:t>/</w:t>
      </w:r>
      <w:r w:rsidR="008044F8">
        <w:rPr>
          <w:i/>
          <w:iCs/>
          <w:sz w:val="22"/>
          <w:szCs w:val="22"/>
        </w:rPr>
        <w:t xml:space="preserve"> </w:t>
      </w:r>
      <w:r w:rsidRPr="00DD7B08">
        <w:rPr>
          <w:i/>
          <w:iCs/>
          <w:sz w:val="22"/>
          <w:szCs w:val="22"/>
        </w:rPr>
        <w:t>202</w:t>
      </w:r>
      <w:r w:rsidR="00FF59C9" w:rsidRPr="00DD7B08">
        <w:rPr>
          <w:i/>
          <w:iCs/>
          <w:sz w:val="22"/>
          <w:szCs w:val="22"/>
        </w:rPr>
        <w:t>6</w:t>
      </w:r>
      <w:r w:rsidRPr="00DD7B08">
        <w:rPr>
          <w:i/>
          <w:iCs/>
          <w:sz w:val="22"/>
          <w:szCs w:val="22"/>
        </w:rPr>
        <w:t xml:space="preserve"> </w:t>
      </w:r>
      <w:r w:rsidR="00E81025">
        <w:rPr>
          <w:i/>
          <w:iCs/>
          <w:sz w:val="22"/>
          <w:szCs w:val="22"/>
        </w:rPr>
        <w:t>je</w:t>
      </w:r>
      <w:r w:rsidRPr="00DD7B08">
        <w:rPr>
          <w:i/>
          <w:iCs/>
          <w:sz w:val="22"/>
          <w:szCs w:val="22"/>
        </w:rPr>
        <w:t xml:space="preserve"> zahájen 1.9.202</w:t>
      </w:r>
      <w:r w:rsidR="00FF59C9" w:rsidRPr="00DD7B08">
        <w:rPr>
          <w:i/>
          <w:iCs/>
          <w:sz w:val="22"/>
          <w:szCs w:val="22"/>
        </w:rPr>
        <w:t>5</w:t>
      </w:r>
      <w:r w:rsidRPr="00DD7B08">
        <w:rPr>
          <w:i/>
          <w:iCs/>
          <w:sz w:val="22"/>
          <w:szCs w:val="22"/>
        </w:rPr>
        <w:t xml:space="preserve"> </w:t>
      </w:r>
      <w:r w:rsidR="008044F8">
        <w:rPr>
          <w:i/>
          <w:iCs/>
          <w:sz w:val="22"/>
          <w:szCs w:val="22"/>
        </w:rPr>
        <w:br/>
      </w:r>
      <w:r w:rsidRPr="00DD7B08">
        <w:rPr>
          <w:i/>
          <w:iCs/>
          <w:sz w:val="22"/>
          <w:szCs w:val="22"/>
        </w:rPr>
        <w:t>a končí 31.8.202</w:t>
      </w:r>
      <w:r w:rsidR="00FF59C9" w:rsidRPr="00DD7B08">
        <w:rPr>
          <w:i/>
          <w:iCs/>
          <w:sz w:val="22"/>
          <w:szCs w:val="22"/>
        </w:rPr>
        <w:t>6</w:t>
      </w:r>
      <w:r w:rsidRPr="00DD7B08">
        <w:rPr>
          <w:i/>
          <w:iCs/>
          <w:sz w:val="22"/>
          <w:szCs w:val="22"/>
        </w:rPr>
        <w:t xml:space="preserve">, dítě mající 3. narozeniny v tomto intervalu je považováno za </w:t>
      </w:r>
      <w:r w:rsidR="00A56F75" w:rsidRPr="00DD7B08">
        <w:rPr>
          <w:i/>
          <w:iCs/>
          <w:sz w:val="22"/>
          <w:szCs w:val="22"/>
        </w:rPr>
        <w:t xml:space="preserve">tzv. </w:t>
      </w:r>
      <w:r w:rsidRPr="00DD7B08">
        <w:rPr>
          <w:i/>
          <w:iCs/>
          <w:sz w:val="22"/>
          <w:szCs w:val="22"/>
        </w:rPr>
        <w:t>mladší dítě</w:t>
      </w:r>
      <w:r w:rsidR="00A56F75" w:rsidRPr="00DD7B08">
        <w:rPr>
          <w:i/>
          <w:iCs/>
          <w:sz w:val="22"/>
          <w:szCs w:val="22"/>
        </w:rPr>
        <w:t>.</w:t>
      </w:r>
    </w:p>
    <w:p w14:paraId="0BDD228D" w14:textId="74411386" w:rsidR="00B3197B" w:rsidRPr="00DD7B08" w:rsidRDefault="00B3197B" w:rsidP="00D849B7">
      <w:pPr>
        <w:ind w:left="284"/>
        <w:jc w:val="both"/>
        <w:rPr>
          <w:i/>
          <w:iCs/>
          <w:sz w:val="22"/>
          <w:szCs w:val="22"/>
        </w:rPr>
      </w:pPr>
      <w:r w:rsidRPr="00DD7B08">
        <w:rPr>
          <w:i/>
          <w:iCs/>
          <w:sz w:val="22"/>
          <w:szCs w:val="22"/>
        </w:rPr>
        <w:t>V následujícím školním roce 202</w:t>
      </w:r>
      <w:r w:rsidR="00FF59C9" w:rsidRPr="00DD7B08">
        <w:rPr>
          <w:i/>
          <w:iCs/>
          <w:sz w:val="22"/>
          <w:szCs w:val="22"/>
        </w:rPr>
        <w:t xml:space="preserve">6 </w:t>
      </w:r>
      <w:r w:rsidRPr="00DD7B08">
        <w:rPr>
          <w:i/>
          <w:iCs/>
          <w:sz w:val="22"/>
          <w:szCs w:val="22"/>
        </w:rPr>
        <w:t>/</w:t>
      </w:r>
      <w:r w:rsidR="00FF59C9" w:rsidRPr="00DD7B08">
        <w:rPr>
          <w:i/>
          <w:iCs/>
          <w:sz w:val="22"/>
          <w:szCs w:val="22"/>
        </w:rPr>
        <w:t xml:space="preserve"> </w:t>
      </w:r>
      <w:r w:rsidRPr="00DD7B08">
        <w:rPr>
          <w:i/>
          <w:iCs/>
          <w:sz w:val="22"/>
          <w:szCs w:val="22"/>
        </w:rPr>
        <w:t>202</w:t>
      </w:r>
      <w:r w:rsidR="00FF59C9" w:rsidRPr="00DD7B08">
        <w:rPr>
          <w:i/>
          <w:iCs/>
          <w:sz w:val="22"/>
          <w:szCs w:val="22"/>
        </w:rPr>
        <w:t>7, pokud dále navštěvuje DS,</w:t>
      </w:r>
      <w:r w:rsidRPr="00DD7B08">
        <w:rPr>
          <w:i/>
          <w:iCs/>
          <w:sz w:val="22"/>
          <w:szCs w:val="22"/>
        </w:rPr>
        <w:t xml:space="preserve"> je toto dítě považováno již za </w:t>
      </w:r>
      <w:r w:rsidR="0061492B" w:rsidRPr="00DD7B08">
        <w:rPr>
          <w:i/>
          <w:iCs/>
          <w:sz w:val="22"/>
          <w:szCs w:val="22"/>
        </w:rPr>
        <w:t xml:space="preserve">tzv. starší dítě. </w:t>
      </w:r>
    </w:p>
    <w:p w14:paraId="49C729CF" w14:textId="77777777" w:rsidR="00DD7B08" w:rsidRPr="007E26B4" w:rsidRDefault="00DD7B08" w:rsidP="00D849B7">
      <w:pPr>
        <w:ind w:left="284"/>
        <w:jc w:val="both"/>
        <w:rPr>
          <w:i/>
          <w:iCs/>
          <w:sz w:val="20"/>
          <w:szCs w:val="20"/>
        </w:rPr>
      </w:pPr>
    </w:p>
    <w:p w14:paraId="7A8A622A" w14:textId="77777777" w:rsidR="00DD7B08" w:rsidRDefault="00DD7B08" w:rsidP="00274622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14:paraId="0BDD2290" w14:textId="0C7EE100" w:rsidR="006E2477" w:rsidRDefault="006E2477" w:rsidP="00274622">
      <w:pPr>
        <w:pStyle w:val="Nzev"/>
        <w:jc w:val="left"/>
        <w:rPr>
          <w:rFonts w:ascii="Times New Roman" w:hAnsi="Times New Roman"/>
          <w:sz w:val="28"/>
          <w:szCs w:val="28"/>
        </w:rPr>
      </w:pPr>
      <w:r w:rsidRPr="00001777">
        <w:rPr>
          <w:rFonts w:ascii="Times New Roman" w:hAnsi="Times New Roman"/>
          <w:sz w:val="28"/>
          <w:szCs w:val="28"/>
        </w:rPr>
        <w:t>Pravidelná docházka</w:t>
      </w:r>
    </w:p>
    <w:p w14:paraId="0BDD2291" w14:textId="77777777" w:rsidR="00EF772A" w:rsidRPr="00001777" w:rsidRDefault="00EF772A" w:rsidP="00274622">
      <w:pPr>
        <w:pStyle w:val="Nzev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9102" w:type="dxa"/>
        <w:tblLook w:val="04A0" w:firstRow="1" w:lastRow="0" w:firstColumn="1" w:lastColumn="0" w:noHBand="0" w:noVBand="1"/>
      </w:tblPr>
      <w:tblGrid>
        <w:gridCol w:w="4161"/>
        <w:gridCol w:w="981"/>
        <w:gridCol w:w="981"/>
        <w:gridCol w:w="993"/>
        <w:gridCol w:w="993"/>
        <w:gridCol w:w="993"/>
      </w:tblGrid>
      <w:tr w:rsidR="00B577D7" w14:paraId="0BDD229F" w14:textId="77777777" w:rsidTr="00FE16CB">
        <w:tc>
          <w:tcPr>
            <w:tcW w:w="4161" w:type="dxa"/>
          </w:tcPr>
          <w:p w14:paraId="0BDD2292" w14:textId="77777777" w:rsidR="00CA0693" w:rsidRPr="00B84EB9" w:rsidRDefault="00CA0693" w:rsidP="00130859">
            <w:pPr>
              <w:rPr>
                <w:b/>
                <w:bCs/>
                <w:color w:val="000000"/>
              </w:rPr>
            </w:pPr>
          </w:p>
          <w:p w14:paraId="0BDD2293" w14:textId="77777777" w:rsidR="006E2477" w:rsidRPr="00B84EB9" w:rsidRDefault="006E2477" w:rsidP="0092420A">
            <w:pPr>
              <w:jc w:val="center"/>
              <w:rPr>
                <w:b/>
                <w:bCs/>
                <w:color w:val="000000"/>
              </w:rPr>
            </w:pPr>
            <w:r w:rsidRPr="006E2477">
              <w:rPr>
                <w:b/>
                <w:bCs/>
                <w:color w:val="000000"/>
              </w:rPr>
              <w:t>Počet dní v týdnu (volba docházky)</w:t>
            </w:r>
          </w:p>
          <w:p w14:paraId="0BDD2294" w14:textId="77777777" w:rsidR="006E2477" w:rsidRPr="00B84EB9" w:rsidRDefault="006E2477" w:rsidP="006E2477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14:paraId="0BDD2295" w14:textId="77777777" w:rsidR="00CA0693" w:rsidRPr="00B84EB9" w:rsidRDefault="00CA0693" w:rsidP="00A02788">
            <w:pPr>
              <w:jc w:val="center"/>
              <w:rPr>
                <w:b/>
                <w:bCs/>
              </w:rPr>
            </w:pPr>
          </w:p>
          <w:p w14:paraId="0BDD2296" w14:textId="77777777" w:rsidR="006E2477" w:rsidRPr="00B84EB9" w:rsidRDefault="00A02788" w:rsidP="00A02788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1</w:t>
            </w:r>
          </w:p>
        </w:tc>
        <w:tc>
          <w:tcPr>
            <w:tcW w:w="981" w:type="dxa"/>
          </w:tcPr>
          <w:p w14:paraId="0BDD2297" w14:textId="77777777" w:rsidR="00CA0693" w:rsidRPr="00B84EB9" w:rsidRDefault="00CA0693" w:rsidP="00A02788">
            <w:pPr>
              <w:jc w:val="center"/>
              <w:rPr>
                <w:b/>
                <w:bCs/>
              </w:rPr>
            </w:pPr>
          </w:p>
          <w:p w14:paraId="0BDD2298" w14:textId="77777777" w:rsidR="006E2477" w:rsidRPr="00B84EB9" w:rsidRDefault="00A02788" w:rsidP="00A02788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14:paraId="0BDD2299" w14:textId="77777777" w:rsidR="00CA0693" w:rsidRPr="00B84EB9" w:rsidRDefault="00CA0693" w:rsidP="00A02788">
            <w:pPr>
              <w:jc w:val="center"/>
              <w:rPr>
                <w:b/>
                <w:bCs/>
              </w:rPr>
            </w:pPr>
          </w:p>
          <w:p w14:paraId="0BDD229A" w14:textId="77777777" w:rsidR="006E2477" w:rsidRPr="00B84EB9" w:rsidRDefault="00A02788" w:rsidP="00A02788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14:paraId="0BDD229B" w14:textId="77777777" w:rsidR="00CA0693" w:rsidRPr="00B84EB9" w:rsidRDefault="00CA0693" w:rsidP="00A02788">
            <w:pPr>
              <w:jc w:val="center"/>
              <w:rPr>
                <w:b/>
                <w:bCs/>
              </w:rPr>
            </w:pPr>
          </w:p>
          <w:p w14:paraId="0BDD229C" w14:textId="77777777" w:rsidR="006E2477" w:rsidRPr="00B84EB9" w:rsidRDefault="00A02788" w:rsidP="00A02788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14:paraId="0BDD229D" w14:textId="77777777" w:rsidR="00CA0693" w:rsidRPr="00B84EB9" w:rsidRDefault="00CA0693" w:rsidP="00A02788">
            <w:pPr>
              <w:jc w:val="center"/>
              <w:rPr>
                <w:b/>
                <w:bCs/>
              </w:rPr>
            </w:pPr>
          </w:p>
          <w:p w14:paraId="0BDD229E" w14:textId="77777777" w:rsidR="006E2477" w:rsidRPr="00B84EB9" w:rsidRDefault="00A02788" w:rsidP="00A02788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5</w:t>
            </w:r>
          </w:p>
        </w:tc>
      </w:tr>
      <w:tr w:rsidR="00CA0693" w14:paraId="0BDD22A2" w14:textId="77777777" w:rsidTr="00FE16CB">
        <w:tc>
          <w:tcPr>
            <w:tcW w:w="4161" w:type="dxa"/>
            <w:tcBorders>
              <w:bottom w:val="single" w:sz="4" w:space="0" w:color="auto"/>
            </w:tcBorders>
          </w:tcPr>
          <w:p w14:paraId="0BDD22A0" w14:textId="701B91BE" w:rsidR="00CA0693" w:rsidRPr="003661B5" w:rsidRDefault="00CA0693" w:rsidP="00FE16CB">
            <w:pPr>
              <w:rPr>
                <w:b/>
                <w:bCs/>
                <w:sz w:val="20"/>
                <w:szCs w:val="20"/>
              </w:rPr>
            </w:pPr>
            <w:r w:rsidRPr="003661B5">
              <w:rPr>
                <w:b/>
                <w:bCs/>
                <w:sz w:val="20"/>
                <w:szCs w:val="20"/>
              </w:rPr>
              <w:t>věk dítěte/</w:t>
            </w:r>
            <w:r w:rsidR="002C5AB9">
              <w:rPr>
                <w:b/>
                <w:bCs/>
                <w:sz w:val="20"/>
                <w:szCs w:val="20"/>
              </w:rPr>
              <w:t xml:space="preserve"> </w:t>
            </w:r>
            <w:r w:rsidRPr="003661B5">
              <w:rPr>
                <w:b/>
                <w:bCs/>
                <w:sz w:val="20"/>
                <w:szCs w:val="20"/>
              </w:rPr>
              <w:t xml:space="preserve">typ docházky = délka </w:t>
            </w:r>
            <w:r w:rsidR="002C5AB9">
              <w:rPr>
                <w:b/>
                <w:bCs/>
                <w:sz w:val="20"/>
                <w:szCs w:val="20"/>
              </w:rPr>
              <w:t xml:space="preserve">pobytu dítěte </w:t>
            </w:r>
            <w:r w:rsidRPr="003661B5">
              <w:rPr>
                <w:b/>
                <w:bCs/>
                <w:sz w:val="20"/>
                <w:szCs w:val="20"/>
              </w:rPr>
              <w:t>během dne</w:t>
            </w:r>
            <w:r w:rsidR="00C428B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1" w:type="dxa"/>
            <w:gridSpan w:val="5"/>
            <w:tcBorders>
              <w:bottom w:val="single" w:sz="4" w:space="0" w:color="auto"/>
            </w:tcBorders>
            <w:vAlign w:val="bottom"/>
          </w:tcPr>
          <w:p w14:paraId="0BDD22A1" w14:textId="443647C3" w:rsidR="007E4D79" w:rsidRPr="003661B5" w:rsidRDefault="00CA0693" w:rsidP="00FE16CB">
            <w:pPr>
              <w:rPr>
                <w:b/>
                <w:bCs/>
                <w:sz w:val="20"/>
                <w:szCs w:val="20"/>
              </w:rPr>
            </w:pPr>
            <w:r w:rsidRPr="003661B5">
              <w:rPr>
                <w:b/>
                <w:bCs/>
                <w:sz w:val="20"/>
                <w:szCs w:val="20"/>
              </w:rPr>
              <w:t>úhrada rodičem v Kč /</w:t>
            </w:r>
            <w:r w:rsidR="000D7382">
              <w:rPr>
                <w:b/>
                <w:bCs/>
                <w:sz w:val="20"/>
                <w:szCs w:val="20"/>
              </w:rPr>
              <w:t xml:space="preserve"> kalendářní</w:t>
            </w:r>
            <w:r w:rsidRPr="003661B5">
              <w:rPr>
                <w:b/>
                <w:bCs/>
                <w:sz w:val="20"/>
                <w:szCs w:val="20"/>
              </w:rPr>
              <w:t xml:space="preserve"> měsíc dle počtu dní v</w:t>
            </w:r>
            <w:r w:rsidR="005223B5" w:rsidRPr="003661B5">
              <w:rPr>
                <w:b/>
                <w:bCs/>
                <w:sz w:val="20"/>
                <w:szCs w:val="20"/>
              </w:rPr>
              <w:t> </w:t>
            </w:r>
            <w:r w:rsidRPr="003661B5">
              <w:rPr>
                <w:b/>
                <w:bCs/>
                <w:sz w:val="20"/>
                <w:szCs w:val="20"/>
              </w:rPr>
              <w:t>týdnu</w:t>
            </w:r>
            <w:r w:rsidR="005223B5" w:rsidRPr="003661B5">
              <w:rPr>
                <w:b/>
                <w:bCs/>
                <w:sz w:val="20"/>
                <w:szCs w:val="20"/>
              </w:rPr>
              <w:t xml:space="preserve"> (volba rozsahu docházky)</w:t>
            </w:r>
          </w:p>
        </w:tc>
      </w:tr>
      <w:tr w:rsidR="00FF59C9" w14:paraId="4539C153" w14:textId="77777777" w:rsidTr="00FE16CB">
        <w:tc>
          <w:tcPr>
            <w:tcW w:w="416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15BE365D" w14:textId="03FD750C" w:rsidR="00592DE9" w:rsidRPr="009A3D15" w:rsidRDefault="00F120C9" w:rsidP="00DB3F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  <w:r w:rsidR="006743FA" w:rsidRPr="009A3D15">
              <w:rPr>
                <w:b/>
                <w:bCs/>
                <w:color w:val="000000"/>
              </w:rPr>
              <w:t>ladší dítě</w:t>
            </w:r>
            <w:r w:rsidR="004F448A" w:rsidRPr="009A3D15">
              <w:rPr>
                <w:b/>
                <w:bCs/>
                <w:color w:val="000000"/>
              </w:rPr>
              <w:t xml:space="preserve"> </w:t>
            </w:r>
          </w:p>
          <w:p w14:paraId="3F0A83F7" w14:textId="2B6B156F" w:rsidR="00FF59C9" w:rsidRPr="00B84EB9" w:rsidRDefault="00FF59C9" w:rsidP="00DB3F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B7473">
              <w:rPr>
                <w:color w:val="000000"/>
              </w:rPr>
              <w:t xml:space="preserve"> </w:t>
            </w:r>
            <w:r w:rsidR="005E0908">
              <w:rPr>
                <w:color w:val="000000"/>
              </w:rPr>
              <w:t>h</w:t>
            </w:r>
            <w:r w:rsidR="004F16BE">
              <w:rPr>
                <w:color w:val="000000"/>
              </w:rPr>
              <w:t>odin</w:t>
            </w:r>
            <w:r w:rsidR="00EF76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více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1175686F" w14:textId="36AA00AC" w:rsidR="00FF59C9" w:rsidRDefault="005E0908" w:rsidP="00DB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60342BA9" w14:textId="4E120150" w:rsidR="00FF59C9" w:rsidRDefault="005E0908" w:rsidP="00DB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4C7BDB38" w14:textId="355204FA" w:rsidR="00FF59C9" w:rsidRDefault="005E0908" w:rsidP="00DB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4695D19A" w14:textId="68F8FCAC" w:rsidR="00FF59C9" w:rsidRDefault="005E0908" w:rsidP="00DB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7C96EE1D" w14:textId="34A15436" w:rsidR="00FF59C9" w:rsidRDefault="005E0908" w:rsidP="00DB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6360</w:t>
            </w:r>
          </w:p>
        </w:tc>
      </w:tr>
      <w:tr w:rsidR="00DB3F3D" w14:paraId="0BDD22B1" w14:textId="77777777" w:rsidTr="00FE16CB">
        <w:tc>
          <w:tcPr>
            <w:tcW w:w="4161" w:type="dxa"/>
            <w:shd w:val="clear" w:color="auto" w:fill="FBE4D5" w:themeFill="accent2" w:themeFillTint="33"/>
            <w:vAlign w:val="bottom"/>
          </w:tcPr>
          <w:p w14:paraId="3582B44D" w14:textId="2F56D2DC" w:rsidR="00592DE9" w:rsidRPr="009A3D15" w:rsidRDefault="00592DE9" w:rsidP="00DB3F3D">
            <w:pPr>
              <w:rPr>
                <w:b/>
                <w:bCs/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>starší dítě</w:t>
            </w:r>
            <w:r w:rsidR="00DB3F3D" w:rsidRPr="009A3D15">
              <w:rPr>
                <w:b/>
                <w:bCs/>
                <w:color w:val="000000"/>
              </w:rPr>
              <w:t xml:space="preserve"> </w:t>
            </w:r>
          </w:p>
          <w:p w14:paraId="0BDD22AB" w14:textId="4621FE4B" w:rsidR="00DB3F3D" w:rsidRPr="007E4D79" w:rsidRDefault="00BB040C" w:rsidP="00DB3F3D">
            <w:pPr>
              <w:rPr>
                <w:color w:val="000000"/>
              </w:rPr>
            </w:pPr>
            <w:r>
              <w:rPr>
                <w:color w:val="000000"/>
              </w:rPr>
              <w:t xml:space="preserve">do </w:t>
            </w:r>
            <w:r w:rsidR="00DB3F3D" w:rsidRPr="00B84EB9">
              <w:rPr>
                <w:color w:val="000000"/>
              </w:rPr>
              <w:t>5 h</w:t>
            </w:r>
            <w:r w:rsidR="004F16BE">
              <w:rPr>
                <w:color w:val="000000"/>
              </w:rPr>
              <w:t xml:space="preserve">odin 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2AC" w14:textId="3B536EB0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2AD" w14:textId="0F9D4CA0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5210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2AE" w14:textId="7B3F3EAD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6310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2AF" w14:textId="1EA793CA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7540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2B0" w14:textId="12B44F12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8090</w:t>
            </w:r>
          </w:p>
        </w:tc>
      </w:tr>
      <w:tr w:rsidR="00DB3F3D" w14:paraId="0BDD22B9" w14:textId="77777777" w:rsidTr="00FE16CB">
        <w:tc>
          <w:tcPr>
            <w:tcW w:w="41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1739B9AD" w14:textId="4AC937DC" w:rsidR="00071109" w:rsidRPr="009A3D15" w:rsidRDefault="00071109" w:rsidP="00DB3F3D">
            <w:pPr>
              <w:rPr>
                <w:b/>
                <w:bCs/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>starší dítě</w:t>
            </w:r>
          </w:p>
          <w:p w14:paraId="0BDD22B3" w14:textId="21255B37" w:rsidR="00DB3F3D" w:rsidRPr="007E4D79" w:rsidRDefault="00A64185" w:rsidP="00DB3F3D">
            <w:pPr>
              <w:rPr>
                <w:color w:val="000000"/>
              </w:rPr>
            </w:pPr>
            <w:r>
              <w:rPr>
                <w:color w:val="000000"/>
              </w:rPr>
              <w:t xml:space="preserve">5 - </w:t>
            </w:r>
            <w:r w:rsidR="00DB3F3D" w:rsidRPr="00B84EB9">
              <w:rPr>
                <w:color w:val="000000"/>
              </w:rPr>
              <w:t>9,5 h</w:t>
            </w:r>
            <w:r w:rsidR="004F16BE">
              <w:rPr>
                <w:color w:val="000000"/>
              </w:rPr>
              <w:t>odin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B4" w14:textId="32CD7A97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3330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B5" w14:textId="05E8E163" w:rsidR="00DB3F3D" w:rsidRPr="00DB3F3D" w:rsidRDefault="005E0908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62</w:t>
            </w:r>
            <w:r w:rsidR="004D4C9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B6" w14:textId="4737C399" w:rsidR="00DB3F3D" w:rsidRPr="00DB3F3D" w:rsidRDefault="005E0908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8740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B7" w14:textId="70DB2681" w:rsidR="00DB3F3D" w:rsidRPr="00DB3F3D" w:rsidRDefault="005E0908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10860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B8" w14:textId="35BA9665" w:rsidR="00DB3F3D" w:rsidRPr="00DB3F3D" w:rsidRDefault="005E0908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11200</w:t>
            </w:r>
          </w:p>
        </w:tc>
      </w:tr>
      <w:tr w:rsidR="00DB3F3D" w14:paraId="0BDD22C0" w14:textId="77777777" w:rsidTr="00FE16CB">
        <w:tc>
          <w:tcPr>
            <w:tcW w:w="4161" w:type="dxa"/>
            <w:shd w:val="clear" w:color="auto" w:fill="FFF2CC" w:themeFill="accent4" w:themeFillTint="33"/>
            <w:vAlign w:val="bottom"/>
          </w:tcPr>
          <w:p w14:paraId="6B26BA1F" w14:textId="77777777" w:rsidR="00CB200B" w:rsidRDefault="00DB3F3D" w:rsidP="009D58A7">
            <w:pPr>
              <w:rPr>
                <w:color w:val="000000"/>
              </w:rPr>
            </w:pPr>
            <w:r w:rsidRPr="00B84EB9">
              <w:rPr>
                <w:color w:val="000000"/>
              </w:rPr>
              <w:t xml:space="preserve">děti bez ohledu na věk, </w:t>
            </w:r>
          </w:p>
          <w:p w14:paraId="06CCDD54" w14:textId="69D35312" w:rsidR="009D58A7" w:rsidRDefault="00DB3F3D" w:rsidP="009D58A7">
            <w:pPr>
              <w:rPr>
                <w:b/>
                <w:bCs/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 xml:space="preserve">bez doložení vazby na trh práce </w:t>
            </w:r>
          </w:p>
          <w:p w14:paraId="0BDD22BA" w14:textId="6D9EF93F" w:rsidR="00DB3F3D" w:rsidRPr="007E4D79" w:rsidRDefault="00B628AD" w:rsidP="009D58A7">
            <w:pPr>
              <w:rPr>
                <w:color w:val="000000"/>
              </w:rPr>
            </w:pPr>
            <w:r>
              <w:rPr>
                <w:color w:val="000000"/>
              </w:rPr>
              <w:t xml:space="preserve">do </w:t>
            </w:r>
            <w:r w:rsidR="00DB3F3D" w:rsidRPr="00B84EB9">
              <w:rPr>
                <w:color w:val="000000"/>
              </w:rPr>
              <w:t>5 h</w:t>
            </w:r>
            <w:r w:rsidR="004F16BE">
              <w:rPr>
                <w:color w:val="000000"/>
              </w:rPr>
              <w:t xml:space="preserve">odin 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BB" w14:textId="64ED951D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t>3520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BC" w14:textId="5C8AA9A9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t>7045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BD" w14:textId="63E516D1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t>9610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BE" w14:textId="18FC8A2D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t>12320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BF" w14:textId="04C9E85D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t>14190</w:t>
            </w:r>
          </w:p>
        </w:tc>
      </w:tr>
      <w:tr w:rsidR="00DB3F3D" w14:paraId="0BDD22C7" w14:textId="77777777" w:rsidTr="00FE16CB">
        <w:tc>
          <w:tcPr>
            <w:tcW w:w="4161" w:type="dxa"/>
            <w:shd w:val="clear" w:color="auto" w:fill="FFF2CC" w:themeFill="accent4" w:themeFillTint="33"/>
            <w:vAlign w:val="bottom"/>
          </w:tcPr>
          <w:p w14:paraId="08C63B33" w14:textId="77777777" w:rsidR="00CB200B" w:rsidRDefault="00DB3F3D" w:rsidP="00DB3F3D">
            <w:pPr>
              <w:rPr>
                <w:color w:val="000000"/>
              </w:rPr>
            </w:pPr>
            <w:r w:rsidRPr="00B84EB9">
              <w:rPr>
                <w:color w:val="000000"/>
              </w:rPr>
              <w:t xml:space="preserve">děti bez ohledu na věk, </w:t>
            </w:r>
          </w:p>
          <w:p w14:paraId="6C7D16E4" w14:textId="47BF1645" w:rsidR="004F16BE" w:rsidRDefault="00DB3F3D" w:rsidP="00DB3F3D">
            <w:pPr>
              <w:rPr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>bez doložení vazby na trh práce</w:t>
            </w:r>
            <w:r w:rsidRPr="00B84EB9">
              <w:rPr>
                <w:color w:val="000000"/>
              </w:rPr>
              <w:t xml:space="preserve"> </w:t>
            </w:r>
          </w:p>
          <w:p w14:paraId="0BDD22C1" w14:textId="0E6D89E2" w:rsidR="00DB3F3D" w:rsidRPr="00B84EB9" w:rsidRDefault="004F16BE" w:rsidP="00DB3F3D">
            <w:pPr>
              <w:rPr>
                <w:color w:val="000000"/>
              </w:rPr>
            </w:pPr>
            <w:r>
              <w:rPr>
                <w:color w:val="000000"/>
              </w:rPr>
              <w:t xml:space="preserve">5 - </w:t>
            </w:r>
            <w:r w:rsidR="00DB3F3D" w:rsidRPr="00B84EB9">
              <w:rPr>
                <w:color w:val="000000"/>
              </w:rPr>
              <w:t>9,5 h</w:t>
            </w:r>
            <w:r>
              <w:rPr>
                <w:color w:val="000000"/>
              </w:rPr>
              <w:t xml:space="preserve">odin 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C2" w14:textId="298EEA8C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3760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C3" w14:textId="438DFC5F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C4" w14:textId="37F7FDF3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12205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C5" w14:textId="22D8F0A7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15840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C6" w14:textId="25F55CD8" w:rsidR="00DB3F3D" w:rsidRPr="00DB3F3D" w:rsidRDefault="004D4C99" w:rsidP="00DB3F3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17540</w:t>
            </w:r>
          </w:p>
        </w:tc>
      </w:tr>
    </w:tbl>
    <w:p w14:paraId="0BDD22C8" w14:textId="77777777" w:rsidR="00B96532" w:rsidRDefault="00B96532" w:rsidP="006E2477">
      <w:pPr>
        <w:rPr>
          <w:b/>
          <w:bCs/>
        </w:rPr>
      </w:pPr>
    </w:p>
    <w:p w14:paraId="0BDD22C9" w14:textId="77777777" w:rsidR="00DB3F3D" w:rsidRDefault="00DB3F3D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14:paraId="454DB479" w14:textId="77777777" w:rsidR="004F16BE" w:rsidRDefault="004F16BE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14:paraId="66E015B6" w14:textId="77777777" w:rsidR="009B7105" w:rsidRDefault="009B7105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14:paraId="52AA10CE" w14:textId="77777777" w:rsidR="009B7105" w:rsidRDefault="009B7105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14:paraId="0BDD22D1" w14:textId="77777777" w:rsidR="00D02B5B" w:rsidRPr="00001777" w:rsidRDefault="005223B5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  <w:r w:rsidRPr="005223B5">
        <w:rPr>
          <w:rFonts w:ascii="Times New Roman" w:hAnsi="Times New Roman"/>
          <w:sz w:val="28"/>
          <w:szCs w:val="28"/>
        </w:rPr>
        <w:lastRenderedPageBreak/>
        <w:t>Nepravidelná docházka</w:t>
      </w:r>
      <w:r w:rsidR="00D02B5B" w:rsidRPr="00001777">
        <w:rPr>
          <w:rFonts w:ascii="Times New Roman" w:hAnsi="Times New Roman"/>
          <w:sz w:val="28"/>
          <w:szCs w:val="28"/>
        </w:rPr>
        <w:t xml:space="preserve"> </w:t>
      </w:r>
    </w:p>
    <w:p w14:paraId="0BDD22D2" w14:textId="77777777" w:rsidR="005223B5" w:rsidRDefault="005223B5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  <w:r w:rsidRPr="005223B5">
        <w:rPr>
          <w:rFonts w:ascii="Times New Roman" w:hAnsi="Times New Roman"/>
          <w:sz w:val="28"/>
          <w:szCs w:val="28"/>
        </w:rPr>
        <w:t>Prázdninová docházka (červenec, srpen)</w:t>
      </w:r>
    </w:p>
    <w:p w14:paraId="0BDD22D3" w14:textId="77777777" w:rsidR="00EF772A" w:rsidRPr="00001777" w:rsidRDefault="00EF772A" w:rsidP="005223B5">
      <w:pPr>
        <w:pStyle w:val="Nzev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9102" w:type="dxa"/>
        <w:tblLook w:val="04A0" w:firstRow="1" w:lastRow="0" w:firstColumn="1" w:lastColumn="0" w:noHBand="0" w:noVBand="1"/>
      </w:tblPr>
      <w:tblGrid>
        <w:gridCol w:w="4161"/>
        <w:gridCol w:w="981"/>
        <w:gridCol w:w="981"/>
        <w:gridCol w:w="508"/>
        <w:gridCol w:w="485"/>
        <w:gridCol w:w="993"/>
        <w:gridCol w:w="993"/>
      </w:tblGrid>
      <w:tr w:rsidR="0007120B" w:rsidRPr="00B84EB9" w14:paraId="0BDD22E2" w14:textId="77777777" w:rsidTr="0007120B">
        <w:tc>
          <w:tcPr>
            <w:tcW w:w="4161" w:type="dxa"/>
          </w:tcPr>
          <w:p w14:paraId="0BDD22D4" w14:textId="77777777" w:rsidR="0007120B" w:rsidRPr="00B84EB9" w:rsidRDefault="0007120B" w:rsidP="0007120B">
            <w:pPr>
              <w:rPr>
                <w:b/>
                <w:bCs/>
                <w:color w:val="000000"/>
              </w:rPr>
            </w:pPr>
          </w:p>
          <w:p w14:paraId="0BDD22D5" w14:textId="77777777" w:rsidR="0007120B" w:rsidRPr="00B84EB9" w:rsidRDefault="0007120B" w:rsidP="0007120B">
            <w:pPr>
              <w:jc w:val="center"/>
              <w:rPr>
                <w:b/>
                <w:bCs/>
                <w:color w:val="000000"/>
              </w:rPr>
            </w:pPr>
            <w:r w:rsidRPr="006E2477">
              <w:rPr>
                <w:b/>
                <w:bCs/>
                <w:color w:val="000000"/>
              </w:rPr>
              <w:t xml:space="preserve">Počet dní v </w:t>
            </w:r>
            <w:r w:rsidR="00EF772A">
              <w:rPr>
                <w:b/>
                <w:bCs/>
                <w:color w:val="000000"/>
              </w:rPr>
              <w:t>měsíci</w:t>
            </w:r>
            <w:r w:rsidRPr="006E2477">
              <w:rPr>
                <w:b/>
                <w:bCs/>
                <w:color w:val="000000"/>
              </w:rPr>
              <w:t xml:space="preserve"> (volba docházky)</w:t>
            </w:r>
          </w:p>
          <w:p w14:paraId="0BDD22D6" w14:textId="77777777" w:rsidR="0007120B" w:rsidRPr="00B84EB9" w:rsidRDefault="0007120B" w:rsidP="0007120B">
            <w:pPr>
              <w:rPr>
                <w:b/>
                <w:bCs/>
              </w:rPr>
            </w:pPr>
          </w:p>
        </w:tc>
        <w:tc>
          <w:tcPr>
            <w:tcW w:w="981" w:type="dxa"/>
            <w:vAlign w:val="bottom"/>
          </w:tcPr>
          <w:p w14:paraId="0BDD22D7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24B2">
              <w:rPr>
                <w:b/>
                <w:bCs/>
                <w:color w:val="000000"/>
                <w:sz w:val="22"/>
                <w:szCs w:val="22"/>
              </w:rPr>
              <w:t xml:space="preserve"> 4 až 5</w:t>
            </w:r>
          </w:p>
          <w:p w14:paraId="0BDD22D8" w14:textId="77777777" w:rsidR="0007120B" w:rsidRPr="003B24B2" w:rsidRDefault="0007120B" w:rsidP="00071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bottom"/>
          </w:tcPr>
          <w:p w14:paraId="0BDD22D9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24B2">
              <w:rPr>
                <w:b/>
                <w:bCs/>
                <w:color w:val="000000"/>
                <w:sz w:val="22"/>
                <w:szCs w:val="22"/>
              </w:rPr>
              <w:t>6 až 11</w:t>
            </w:r>
          </w:p>
          <w:p w14:paraId="0BDD22DA" w14:textId="77777777" w:rsidR="0007120B" w:rsidRPr="003B24B2" w:rsidRDefault="0007120B" w:rsidP="00071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0BDD22DB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24B2">
              <w:rPr>
                <w:b/>
                <w:bCs/>
                <w:color w:val="000000"/>
                <w:sz w:val="22"/>
                <w:szCs w:val="22"/>
              </w:rPr>
              <w:t>12 až 15</w:t>
            </w:r>
          </w:p>
          <w:p w14:paraId="0BDD22DC" w14:textId="77777777" w:rsidR="0007120B" w:rsidRPr="003B24B2" w:rsidRDefault="0007120B" w:rsidP="00071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BDD22DD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24B2">
              <w:rPr>
                <w:b/>
                <w:bCs/>
                <w:color w:val="000000"/>
                <w:sz w:val="22"/>
                <w:szCs w:val="22"/>
              </w:rPr>
              <w:t>16 až 18</w:t>
            </w:r>
          </w:p>
          <w:p w14:paraId="0BDD22DE" w14:textId="77777777" w:rsidR="0007120B" w:rsidRPr="003B24B2" w:rsidRDefault="0007120B" w:rsidP="00071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BDD22DF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BDD22E0" w14:textId="77777777" w:rsidR="0007120B" w:rsidRPr="003B24B2" w:rsidRDefault="0007120B" w:rsidP="00071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24B2">
              <w:rPr>
                <w:b/>
                <w:bCs/>
                <w:color w:val="000000"/>
                <w:sz w:val="22"/>
                <w:szCs w:val="22"/>
              </w:rPr>
              <w:t>19 a více</w:t>
            </w:r>
          </w:p>
          <w:p w14:paraId="0BDD22E1" w14:textId="77777777" w:rsidR="0007120B" w:rsidRPr="003B24B2" w:rsidRDefault="0007120B" w:rsidP="000712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20B" w:rsidRPr="0092420A" w14:paraId="0BDD22E5" w14:textId="77777777" w:rsidTr="0007120B">
        <w:tc>
          <w:tcPr>
            <w:tcW w:w="4161" w:type="dxa"/>
            <w:tcBorders>
              <w:bottom w:val="single" w:sz="4" w:space="0" w:color="auto"/>
            </w:tcBorders>
          </w:tcPr>
          <w:p w14:paraId="0BDD22E3" w14:textId="1C2953A7" w:rsidR="0007120B" w:rsidRPr="00BA7133" w:rsidRDefault="002C5AB9" w:rsidP="00FE16CB">
            <w:pPr>
              <w:rPr>
                <w:b/>
                <w:bCs/>
                <w:sz w:val="20"/>
                <w:szCs w:val="20"/>
              </w:rPr>
            </w:pPr>
            <w:r w:rsidRPr="003661B5">
              <w:rPr>
                <w:b/>
                <w:bCs/>
                <w:sz w:val="20"/>
                <w:szCs w:val="20"/>
              </w:rPr>
              <w:t>věk dítěte/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61B5">
              <w:rPr>
                <w:b/>
                <w:bCs/>
                <w:sz w:val="20"/>
                <w:szCs w:val="20"/>
              </w:rPr>
              <w:t xml:space="preserve">typ docházky = délka </w:t>
            </w:r>
            <w:r>
              <w:rPr>
                <w:b/>
                <w:bCs/>
                <w:sz w:val="20"/>
                <w:szCs w:val="20"/>
              </w:rPr>
              <w:t xml:space="preserve">pobytu dítěte </w:t>
            </w:r>
            <w:r w:rsidRPr="003661B5">
              <w:rPr>
                <w:b/>
                <w:bCs/>
                <w:sz w:val="20"/>
                <w:szCs w:val="20"/>
              </w:rPr>
              <w:t>během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1" w:type="dxa"/>
            <w:gridSpan w:val="6"/>
            <w:tcBorders>
              <w:bottom w:val="single" w:sz="4" w:space="0" w:color="auto"/>
            </w:tcBorders>
            <w:vAlign w:val="bottom"/>
          </w:tcPr>
          <w:p w14:paraId="0BDD22E4" w14:textId="2425BE88" w:rsidR="0007120B" w:rsidRPr="00BA7133" w:rsidRDefault="00D045DB" w:rsidP="00FE16CB">
            <w:pPr>
              <w:rPr>
                <w:b/>
                <w:bCs/>
                <w:sz w:val="20"/>
                <w:szCs w:val="20"/>
              </w:rPr>
            </w:pPr>
            <w:r w:rsidRPr="003661B5">
              <w:rPr>
                <w:b/>
                <w:bCs/>
                <w:sz w:val="20"/>
                <w:szCs w:val="20"/>
              </w:rPr>
              <w:t>úhrada rodičem v Kč /</w:t>
            </w:r>
            <w:r>
              <w:rPr>
                <w:b/>
                <w:bCs/>
                <w:sz w:val="20"/>
                <w:szCs w:val="20"/>
              </w:rPr>
              <w:t xml:space="preserve"> kalendářní</w:t>
            </w:r>
            <w:r w:rsidRPr="003661B5">
              <w:rPr>
                <w:b/>
                <w:bCs/>
                <w:sz w:val="20"/>
                <w:szCs w:val="20"/>
              </w:rPr>
              <w:t xml:space="preserve"> měsíc dle počtu dní v týdnu (volba rozsahu docházky)</w:t>
            </w:r>
          </w:p>
        </w:tc>
      </w:tr>
      <w:tr w:rsidR="00D045DB" w:rsidRPr="00B84EB9" w14:paraId="3A64F21E" w14:textId="77777777" w:rsidTr="00CA7FBB">
        <w:trPr>
          <w:trHeight w:val="329"/>
        </w:trPr>
        <w:tc>
          <w:tcPr>
            <w:tcW w:w="416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3FBC9351" w14:textId="5260B0E9" w:rsidR="00D045DB" w:rsidRPr="00752470" w:rsidRDefault="00B06B83" w:rsidP="0065026E">
            <w:pPr>
              <w:rPr>
                <w:b/>
                <w:bCs/>
                <w:color w:val="000000"/>
              </w:rPr>
            </w:pPr>
            <w:r w:rsidRPr="00752470">
              <w:rPr>
                <w:b/>
                <w:bCs/>
                <w:color w:val="000000"/>
              </w:rPr>
              <w:t>mladší dítě</w:t>
            </w:r>
          </w:p>
          <w:p w14:paraId="3E2831C2" w14:textId="56EC71B1" w:rsidR="00B06B83" w:rsidRPr="00B84EB9" w:rsidRDefault="00B06B83" w:rsidP="0065026E">
            <w:pPr>
              <w:rPr>
                <w:color w:val="000000"/>
              </w:rPr>
            </w:pPr>
            <w:r>
              <w:rPr>
                <w:color w:val="000000"/>
              </w:rPr>
              <w:t>5 hodin a více</w:t>
            </w:r>
          </w:p>
        </w:tc>
        <w:tc>
          <w:tcPr>
            <w:tcW w:w="2470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1D6D3027" w14:textId="77777777" w:rsidR="00CA7FBB" w:rsidRPr="00CA7FBB" w:rsidRDefault="00D14A00" w:rsidP="00CA7FBB">
            <w:pPr>
              <w:jc w:val="center"/>
              <w:rPr>
                <w:sz w:val="22"/>
                <w:szCs w:val="22"/>
              </w:rPr>
            </w:pPr>
            <w:r w:rsidRPr="00CA7FBB">
              <w:rPr>
                <w:sz w:val="22"/>
                <w:szCs w:val="22"/>
              </w:rPr>
              <w:t xml:space="preserve">Úhrada v Kč výpočtem </w:t>
            </w:r>
            <w:r w:rsidRPr="00CA7FBB">
              <w:rPr>
                <w:b/>
                <w:bCs/>
                <w:sz w:val="22"/>
                <w:szCs w:val="22"/>
              </w:rPr>
              <w:t xml:space="preserve">počet </w:t>
            </w:r>
            <w:r w:rsidRPr="00CA7FBB">
              <w:rPr>
                <w:sz w:val="22"/>
                <w:szCs w:val="22"/>
              </w:rPr>
              <w:t xml:space="preserve">rezervovaných </w:t>
            </w:r>
            <w:r w:rsidRPr="00CA7FBB">
              <w:rPr>
                <w:b/>
                <w:bCs/>
                <w:sz w:val="22"/>
                <w:szCs w:val="22"/>
              </w:rPr>
              <w:t>dní</w:t>
            </w:r>
            <w:r w:rsidRPr="00CA7FBB">
              <w:rPr>
                <w:sz w:val="22"/>
                <w:szCs w:val="22"/>
              </w:rPr>
              <w:t xml:space="preserve"> do výše 1</w:t>
            </w:r>
            <w:r w:rsidR="00626741" w:rsidRPr="00CA7FBB">
              <w:rPr>
                <w:sz w:val="22"/>
                <w:szCs w:val="22"/>
              </w:rPr>
              <w:t>2</w:t>
            </w:r>
            <w:r w:rsidRPr="00CA7FBB">
              <w:rPr>
                <w:sz w:val="22"/>
                <w:szCs w:val="22"/>
              </w:rPr>
              <w:t xml:space="preserve"> dní, </w:t>
            </w:r>
          </w:p>
          <w:p w14:paraId="691CFC00" w14:textId="0D91621A" w:rsidR="00D045DB" w:rsidRPr="00CA7FBB" w:rsidRDefault="00D14A00" w:rsidP="00CA7FBB">
            <w:pPr>
              <w:jc w:val="center"/>
              <w:rPr>
                <w:sz w:val="20"/>
                <w:szCs w:val="20"/>
              </w:rPr>
            </w:pPr>
            <w:r w:rsidRPr="00CA7FBB">
              <w:rPr>
                <w:b/>
                <w:bCs/>
                <w:sz w:val="22"/>
                <w:szCs w:val="22"/>
              </w:rPr>
              <w:t>krát 349,80 Kč</w:t>
            </w:r>
            <w:r w:rsidRPr="00CA7FBB">
              <w:rPr>
                <w:sz w:val="22"/>
                <w:szCs w:val="22"/>
              </w:rPr>
              <w:t>.</w:t>
            </w:r>
            <w:r w:rsidRPr="00CA7FBB">
              <w:rPr>
                <w:sz w:val="20"/>
                <w:szCs w:val="20"/>
              </w:rPr>
              <w:t xml:space="preserve"> Maximálně tedy 4197</w:t>
            </w:r>
            <w:r w:rsidR="00CA7FBB" w:rsidRPr="00CA7FBB">
              <w:rPr>
                <w:sz w:val="20"/>
                <w:szCs w:val="20"/>
              </w:rPr>
              <w:t xml:space="preserve"> </w:t>
            </w:r>
            <w:r w:rsidRPr="00CA7FBB">
              <w:rPr>
                <w:sz w:val="20"/>
                <w:szCs w:val="20"/>
              </w:rPr>
              <w:t>Kč.</w:t>
            </w:r>
          </w:p>
        </w:tc>
        <w:tc>
          <w:tcPr>
            <w:tcW w:w="2471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1CC23C29" w14:textId="77777777" w:rsidR="00CA7FBB" w:rsidRPr="00CA7FBB" w:rsidRDefault="00D14A00" w:rsidP="00CA7FBB">
            <w:pPr>
              <w:jc w:val="center"/>
              <w:rPr>
                <w:sz w:val="22"/>
                <w:szCs w:val="22"/>
              </w:rPr>
            </w:pPr>
            <w:r w:rsidRPr="00CA7FBB">
              <w:rPr>
                <w:sz w:val="22"/>
                <w:szCs w:val="22"/>
              </w:rPr>
              <w:t xml:space="preserve">Úhrada v Kč výpočtem </w:t>
            </w:r>
            <w:r w:rsidRPr="00CA7FBB">
              <w:rPr>
                <w:b/>
                <w:bCs/>
                <w:sz w:val="22"/>
                <w:szCs w:val="22"/>
              </w:rPr>
              <w:t>počet</w:t>
            </w:r>
            <w:r w:rsidRPr="00CA7FBB">
              <w:rPr>
                <w:sz w:val="22"/>
                <w:szCs w:val="22"/>
              </w:rPr>
              <w:t xml:space="preserve"> rezervovaných </w:t>
            </w:r>
            <w:r w:rsidRPr="00CA7FBB">
              <w:rPr>
                <w:b/>
                <w:bCs/>
                <w:sz w:val="22"/>
                <w:szCs w:val="22"/>
              </w:rPr>
              <w:t xml:space="preserve">dní </w:t>
            </w:r>
            <w:r w:rsidRPr="00CA7FBB">
              <w:rPr>
                <w:sz w:val="22"/>
                <w:szCs w:val="22"/>
              </w:rPr>
              <w:t xml:space="preserve">do výše 23 dní, </w:t>
            </w:r>
          </w:p>
          <w:p w14:paraId="39107638" w14:textId="77777777" w:rsidR="00CA7FBB" w:rsidRPr="00CA7FBB" w:rsidRDefault="00D14A00" w:rsidP="00CA7FBB">
            <w:pPr>
              <w:jc w:val="center"/>
              <w:rPr>
                <w:sz w:val="22"/>
                <w:szCs w:val="22"/>
              </w:rPr>
            </w:pPr>
            <w:r w:rsidRPr="00CA7FBB">
              <w:rPr>
                <w:b/>
                <w:bCs/>
                <w:sz w:val="22"/>
                <w:szCs w:val="22"/>
              </w:rPr>
              <w:t>krát 318</w:t>
            </w:r>
            <w:r w:rsidRPr="00CA7FBB">
              <w:rPr>
                <w:sz w:val="22"/>
                <w:szCs w:val="22"/>
              </w:rPr>
              <w:t xml:space="preserve"> </w:t>
            </w:r>
            <w:r w:rsidRPr="00CA7FBB">
              <w:rPr>
                <w:b/>
                <w:bCs/>
                <w:sz w:val="22"/>
                <w:szCs w:val="22"/>
              </w:rPr>
              <w:t>Kč</w:t>
            </w:r>
            <w:r w:rsidRPr="00CA7FBB">
              <w:rPr>
                <w:sz w:val="22"/>
                <w:szCs w:val="22"/>
              </w:rPr>
              <w:t>.</w:t>
            </w:r>
          </w:p>
          <w:p w14:paraId="2709B4AC" w14:textId="21648421" w:rsidR="00D045DB" w:rsidRPr="00CA7FBB" w:rsidRDefault="00D14A00" w:rsidP="00CA7FBB">
            <w:pPr>
              <w:jc w:val="center"/>
              <w:rPr>
                <w:sz w:val="20"/>
                <w:szCs w:val="20"/>
              </w:rPr>
            </w:pPr>
            <w:r w:rsidRPr="00CA7FBB">
              <w:rPr>
                <w:sz w:val="20"/>
                <w:szCs w:val="20"/>
              </w:rPr>
              <w:t xml:space="preserve"> Maximálně</w:t>
            </w:r>
            <w:r w:rsidR="00CA7FBB" w:rsidRPr="00CA7FBB">
              <w:rPr>
                <w:sz w:val="20"/>
                <w:szCs w:val="20"/>
              </w:rPr>
              <w:t xml:space="preserve"> </w:t>
            </w:r>
            <w:r w:rsidRPr="00CA7FBB">
              <w:rPr>
                <w:sz w:val="20"/>
                <w:szCs w:val="20"/>
              </w:rPr>
              <w:t>tedy 7314 Kč</w:t>
            </w:r>
            <w:r w:rsidR="0097445E">
              <w:rPr>
                <w:sz w:val="20"/>
                <w:szCs w:val="20"/>
              </w:rPr>
              <w:t>.</w:t>
            </w:r>
          </w:p>
        </w:tc>
      </w:tr>
      <w:tr w:rsidR="00486317" w:rsidRPr="00B84EB9" w14:paraId="0BDD22F0" w14:textId="77777777" w:rsidTr="0007120B">
        <w:tc>
          <w:tcPr>
            <w:tcW w:w="4161" w:type="dxa"/>
            <w:shd w:val="clear" w:color="auto" w:fill="FBE4D5" w:themeFill="accent2" w:themeFillTint="33"/>
            <w:vAlign w:val="bottom"/>
          </w:tcPr>
          <w:p w14:paraId="31B07E8B" w14:textId="77777777" w:rsidR="00E24815" w:rsidRPr="009A3D15" w:rsidRDefault="00E24815" w:rsidP="00E24815">
            <w:pPr>
              <w:rPr>
                <w:b/>
                <w:bCs/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 xml:space="preserve">starší dítě </w:t>
            </w:r>
          </w:p>
          <w:p w14:paraId="0BDD22EA" w14:textId="787AECE8" w:rsidR="00486317" w:rsidRPr="00001777" w:rsidRDefault="00E24815" w:rsidP="00E2481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do </w:t>
            </w:r>
            <w:r w:rsidRPr="00B84EB9">
              <w:rPr>
                <w:color w:val="000000"/>
              </w:rPr>
              <w:t>5 h</w:t>
            </w:r>
            <w:r>
              <w:rPr>
                <w:color w:val="000000"/>
              </w:rPr>
              <w:t xml:space="preserve">odin 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2EB" w14:textId="3ABB32A2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2EC" w14:textId="6D25CE0B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5330</w:t>
            </w:r>
          </w:p>
        </w:tc>
        <w:tc>
          <w:tcPr>
            <w:tcW w:w="993" w:type="dxa"/>
            <w:gridSpan w:val="2"/>
            <w:shd w:val="clear" w:color="auto" w:fill="FBE4D5" w:themeFill="accent2" w:themeFillTint="33"/>
            <w:vAlign w:val="bottom"/>
          </w:tcPr>
          <w:p w14:paraId="0BDD22ED" w14:textId="76B2493B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6470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2EE" w14:textId="4C031638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7710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2EF" w14:textId="0521C8E6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8280</w:t>
            </w:r>
          </w:p>
        </w:tc>
      </w:tr>
      <w:tr w:rsidR="00486317" w:rsidRPr="00B84EB9" w14:paraId="0BDD22F8" w14:textId="77777777" w:rsidTr="00D847D0">
        <w:tc>
          <w:tcPr>
            <w:tcW w:w="416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6087C1AC" w14:textId="77777777" w:rsidR="00E24815" w:rsidRPr="009A3D15" w:rsidRDefault="00E24815" w:rsidP="00E24815">
            <w:pPr>
              <w:rPr>
                <w:b/>
                <w:bCs/>
                <w:color w:val="000000"/>
              </w:rPr>
            </w:pPr>
            <w:r w:rsidRPr="009A3D15">
              <w:rPr>
                <w:b/>
                <w:bCs/>
                <w:color w:val="000000"/>
              </w:rPr>
              <w:t>starší dítě</w:t>
            </w:r>
          </w:p>
          <w:p w14:paraId="0BDD22F2" w14:textId="1EDF65D0" w:rsidR="00486317" w:rsidRPr="00001777" w:rsidRDefault="00E24815" w:rsidP="00E2481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5 - </w:t>
            </w:r>
            <w:r w:rsidRPr="00B84EB9">
              <w:rPr>
                <w:color w:val="000000"/>
              </w:rPr>
              <w:t>9,5 h</w:t>
            </w:r>
            <w:r>
              <w:rPr>
                <w:color w:val="000000"/>
              </w:rPr>
              <w:t xml:space="preserve">odin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F3" w14:textId="3F97F29C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3410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F4" w14:textId="547C94A5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6350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F5" w14:textId="2678F398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8960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F6" w14:textId="1E8098EE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11110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0BDD22F7" w14:textId="3EB8A7FB" w:rsidR="00486317" w:rsidRPr="00DB3F3D" w:rsidRDefault="00DB33B8" w:rsidP="00486317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11450</w:t>
            </w:r>
          </w:p>
        </w:tc>
      </w:tr>
      <w:tr w:rsidR="004C424A" w:rsidRPr="00B84EB9" w14:paraId="0BDD22FF" w14:textId="77777777" w:rsidTr="00D847D0">
        <w:tc>
          <w:tcPr>
            <w:tcW w:w="4161" w:type="dxa"/>
            <w:shd w:val="clear" w:color="auto" w:fill="FFF2CC" w:themeFill="accent4" w:themeFillTint="33"/>
            <w:vAlign w:val="bottom"/>
          </w:tcPr>
          <w:p w14:paraId="3E0F3E3C" w14:textId="77777777" w:rsidR="00CB200B" w:rsidRDefault="004C424A" w:rsidP="004C424A">
            <w:pPr>
              <w:rPr>
                <w:color w:val="000000"/>
              </w:rPr>
            </w:pPr>
            <w:r w:rsidRPr="00B84EB9">
              <w:rPr>
                <w:color w:val="000000"/>
              </w:rPr>
              <w:t xml:space="preserve">děti bez ohledu na věk, </w:t>
            </w:r>
          </w:p>
          <w:p w14:paraId="1B78D1B8" w14:textId="287C27CA" w:rsidR="002C5AB9" w:rsidRDefault="004C424A" w:rsidP="004C424A">
            <w:pPr>
              <w:rPr>
                <w:color w:val="000000"/>
              </w:rPr>
            </w:pPr>
            <w:r w:rsidRPr="00E24815">
              <w:rPr>
                <w:b/>
                <w:bCs/>
                <w:color w:val="000000"/>
              </w:rPr>
              <w:t>bez doložení vazby na trh práce</w:t>
            </w:r>
            <w:r w:rsidRPr="00B84EB9">
              <w:rPr>
                <w:color w:val="000000"/>
              </w:rPr>
              <w:t xml:space="preserve"> </w:t>
            </w:r>
          </w:p>
          <w:p w14:paraId="0BDD22F9" w14:textId="05123F03" w:rsidR="004C424A" w:rsidRPr="00001777" w:rsidRDefault="002C5AB9" w:rsidP="004C424A">
            <w:pPr>
              <w:rPr>
                <w:color w:val="000000"/>
              </w:rPr>
            </w:pPr>
            <w:r>
              <w:rPr>
                <w:color w:val="000000"/>
              </w:rPr>
              <w:t xml:space="preserve">do </w:t>
            </w:r>
            <w:r w:rsidRPr="00B84EB9">
              <w:rPr>
                <w:color w:val="000000"/>
              </w:rPr>
              <w:t>5 h</w:t>
            </w:r>
            <w:r>
              <w:rPr>
                <w:color w:val="000000"/>
              </w:rPr>
              <w:t>odin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FA" w14:textId="323BD3DD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t>3560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2FB" w14:textId="0F0C73D2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t>7110</w:t>
            </w:r>
          </w:p>
        </w:tc>
        <w:tc>
          <w:tcPr>
            <w:tcW w:w="993" w:type="dxa"/>
            <w:gridSpan w:val="2"/>
            <w:shd w:val="clear" w:color="auto" w:fill="FFF2CC" w:themeFill="accent4" w:themeFillTint="33"/>
            <w:vAlign w:val="bottom"/>
          </w:tcPr>
          <w:p w14:paraId="0BDD22FC" w14:textId="6F9A24DD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t>9710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FD" w14:textId="0B2F44CF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t>12440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2FE" w14:textId="296556B0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t>14340</w:t>
            </w:r>
          </w:p>
        </w:tc>
      </w:tr>
      <w:tr w:rsidR="004C424A" w:rsidRPr="00B84EB9" w14:paraId="0BDD2306" w14:textId="77777777" w:rsidTr="00D847D0">
        <w:tc>
          <w:tcPr>
            <w:tcW w:w="41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6447F1A" w14:textId="77777777" w:rsidR="00CB200B" w:rsidRDefault="004C424A" w:rsidP="004C424A">
            <w:pPr>
              <w:rPr>
                <w:color w:val="000000"/>
              </w:rPr>
            </w:pPr>
            <w:r w:rsidRPr="00B84EB9">
              <w:rPr>
                <w:color w:val="000000"/>
              </w:rPr>
              <w:t xml:space="preserve">děti bez ohledu na věk, </w:t>
            </w:r>
          </w:p>
          <w:p w14:paraId="17E84375" w14:textId="37D9B6BF" w:rsidR="002C5AB9" w:rsidRDefault="004C424A" w:rsidP="004C424A">
            <w:pPr>
              <w:rPr>
                <w:color w:val="000000"/>
              </w:rPr>
            </w:pPr>
            <w:r w:rsidRPr="00E24815">
              <w:rPr>
                <w:b/>
                <w:bCs/>
                <w:color w:val="000000"/>
              </w:rPr>
              <w:t xml:space="preserve">bez doložení vazby na trh práce </w:t>
            </w:r>
          </w:p>
          <w:p w14:paraId="0BDD2300" w14:textId="6AD21122" w:rsidR="004C424A" w:rsidRPr="00001777" w:rsidRDefault="002C5AB9" w:rsidP="004C424A">
            <w:pPr>
              <w:rPr>
                <w:color w:val="000000"/>
              </w:rPr>
            </w:pPr>
            <w:r>
              <w:rPr>
                <w:color w:val="000000"/>
              </w:rPr>
              <w:t xml:space="preserve">5 - </w:t>
            </w:r>
            <w:r w:rsidRPr="00B84EB9">
              <w:rPr>
                <w:color w:val="000000"/>
              </w:rPr>
              <w:t>9,5 h</w:t>
            </w:r>
            <w:r>
              <w:rPr>
                <w:color w:val="000000"/>
              </w:rPr>
              <w:t>odin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BDD2301" w14:textId="1BA0B643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BDD2302" w14:textId="3EB8700E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BDD2303" w14:textId="6F6AC58E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BDD2304" w14:textId="40E30479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BDD2305" w14:textId="7E5BD023" w:rsidR="004C424A" w:rsidRPr="00DB3F3D" w:rsidRDefault="00DB33B8" w:rsidP="004C4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17730</w:t>
            </w:r>
          </w:p>
        </w:tc>
      </w:tr>
    </w:tbl>
    <w:p w14:paraId="717F672B" w14:textId="77777777" w:rsidR="00A963AF" w:rsidRPr="00A963AF" w:rsidRDefault="00A963AF" w:rsidP="00B96532"/>
    <w:p w14:paraId="29B1C265" w14:textId="77777777" w:rsidR="00BB040C" w:rsidRDefault="00BB040C" w:rsidP="00272C07">
      <w:pPr>
        <w:rPr>
          <w:b/>
          <w:sz w:val="28"/>
          <w:szCs w:val="28"/>
        </w:rPr>
      </w:pPr>
    </w:p>
    <w:p w14:paraId="0BDD2308" w14:textId="4729CD32" w:rsidR="00272C07" w:rsidRPr="00001777" w:rsidRDefault="00272C07" w:rsidP="00272C07">
      <w:pPr>
        <w:rPr>
          <w:b/>
          <w:sz w:val="28"/>
          <w:szCs w:val="28"/>
        </w:rPr>
      </w:pPr>
      <w:r w:rsidRPr="00272C07">
        <w:rPr>
          <w:b/>
          <w:sz w:val="28"/>
          <w:szCs w:val="28"/>
        </w:rPr>
        <w:t>Měsíční paušální poplatek</w:t>
      </w:r>
    </w:p>
    <w:p w14:paraId="0BDD2309" w14:textId="77777777" w:rsidR="00272C07" w:rsidRPr="00001777" w:rsidRDefault="00272C07" w:rsidP="00272C07">
      <w:pPr>
        <w:rPr>
          <w:sz w:val="22"/>
          <w:szCs w:val="22"/>
        </w:rPr>
      </w:pPr>
      <w:r w:rsidRPr="00272C07">
        <w:rPr>
          <w:sz w:val="22"/>
          <w:szCs w:val="22"/>
        </w:rPr>
        <w:t xml:space="preserve">uplatňuje se: </w:t>
      </w:r>
    </w:p>
    <w:p w14:paraId="0BDD230A" w14:textId="77777777" w:rsidR="00272C07" w:rsidRPr="00001777" w:rsidRDefault="00272C07" w:rsidP="00272C07">
      <w:pPr>
        <w:pStyle w:val="Odstavecseseznamem"/>
        <w:numPr>
          <w:ilvl w:val="0"/>
          <w:numId w:val="7"/>
        </w:numPr>
        <w:rPr>
          <w:b/>
          <w:bCs/>
          <w:color w:val="000000"/>
          <w:sz w:val="22"/>
          <w:szCs w:val="22"/>
        </w:rPr>
      </w:pPr>
      <w:r w:rsidRPr="00001777">
        <w:rPr>
          <w:sz w:val="22"/>
          <w:szCs w:val="22"/>
        </w:rPr>
        <w:t>při uzavření DS z důvodu překážek, které nejsou na straně poskytovatele a z důvodu nepředvídatelných závažných událostí</w:t>
      </w:r>
    </w:p>
    <w:p w14:paraId="0BDD230B" w14:textId="7C24D14A" w:rsidR="00272C07" w:rsidRPr="00001777" w:rsidRDefault="00272C07" w:rsidP="00272C07">
      <w:pPr>
        <w:pStyle w:val="Odstavecseseznamem"/>
        <w:numPr>
          <w:ilvl w:val="0"/>
          <w:numId w:val="7"/>
        </w:numPr>
        <w:rPr>
          <w:b/>
          <w:bCs/>
          <w:color w:val="000000"/>
          <w:sz w:val="22"/>
          <w:szCs w:val="22"/>
        </w:rPr>
      </w:pPr>
      <w:r w:rsidRPr="00001777">
        <w:rPr>
          <w:sz w:val="22"/>
          <w:szCs w:val="22"/>
        </w:rPr>
        <w:t xml:space="preserve">v případě dlouhodobé absence dítěte </w:t>
      </w:r>
      <w:r w:rsidR="00344A3E" w:rsidRPr="00001777">
        <w:rPr>
          <w:sz w:val="22"/>
          <w:szCs w:val="22"/>
        </w:rPr>
        <w:t>(</w:t>
      </w:r>
      <w:r w:rsidRPr="00001777">
        <w:rPr>
          <w:sz w:val="22"/>
          <w:szCs w:val="22"/>
        </w:rPr>
        <w:t xml:space="preserve">v délce 30 </w:t>
      </w:r>
      <w:r w:rsidR="00344A3E" w:rsidRPr="00001777">
        <w:rPr>
          <w:sz w:val="22"/>
          <w:szCs w:val="22"/>
        </w:rPr>
        <w:t>dnů a více)</w:t>
      </w:r>
      <w:r w:rsidRPr="00001777">
        <w:rPr>
          <w:sz w:val="22"/>
          <w:szCs w:val="22"/>
        </w:rPr>
        <w:t xml:space="preserve"> z důvodu nemoci na žádost </w:t>
      </w:r>
      <w:r w:rsidR="00CB200B">
        <w:rPr>
          <w:sz w:val="22"/>
          <w:szCs w:val="22"/>
        </w:rPr>
        <w:t>rodiče</w:t>
      </w:r>
    </w:p>
    <w:tbl>
      <w:tblPr>
        <w:tblStyle w:val="Mkatabulky"/>
        <w:tblW w:w="9102" w:type="dxa"/>
        <w:tblLook w:val="04A0" w:firstRow="1" w:lastRow="0" w:firstColumn="1" w:lastColumn="0" w:noHBand="0" w:noVBand="1"/>
      </w:tblPr>
      <w:tblGrid>
        <w:gridCol w:w="4161"/>
        <w:gridCol w:w="981"/>
        <w:gridCol w:w="981"/>
        <w:gridCol w:w="993"/>
        <w:gridCol w:w="993"/>
        <w:gridCol w:w="993"/>
      </w:tblGrid>
      <w:tr w:rsidR="00344A3E" w:rsidRPr="00B84EB9" w14:paraId="0BDD2319" w14:textId="77777777" w:rsidTr="00070752">
        <w:tc>
          <w:tcPr>
            <w:tcW w:w="4161" w:type="dxa"/>
          </w:tcPr>
          <w:p w14:paraId="0BDD230C" w14:textId="77777777" w:rsidR="00344A3E" w:rsidRPr="00B84EB9" w:rsidRDefault="00344A3E" w:rsidP="00070752">
            <w:pPr>
              <w:rPr>
                <w:b/>
                <w:bCs/>
                <w:color w:val="000000"/>
              </w:rPr>
            </w:pPr>
          </w:p>
          <w:p w14:paraId="0BDD230D" w14:textId="77777777" w:rsidR="00344A3E" w:rsidRPr="00B84EB9" w:rsidRDefault="00344A3E" w:rsidP="00070752">
            <w:pPr>
              <w:jc w:val="center"/>
              <w:rPr>
                <w:b/>
                <w:bCs/>
                <w:color w:val="000000"/>
              </w:rPr>
            </w:pPr>
            <w:r w:rsidRPr="006E2477">
              <w:rPr>
                <w:b/>
                <w:bCs/>
                <w:color w:val="000000"/>
              </w:rPr>
              <w:t>Počet dní v týdnu (volba docházky)</w:t>
            </w:r>
          </w:p>
          <w:p w14:paraId="0BDD230E" w14:textId="77777777" w:rsidR="00344A3E" w:rsidRPr="00B84EB9" w:rsidRDefault="00344A3E" w:rsidP="00070752">
            <w:pPr>
              <w:rPr>
                <w:b/>
                <w:bCs/>
              </w:rPr>
            </w:pPr>
          </w:p>
        </w:tc>
        <w:tc>
          <w:tcPr>
            <w:tcW w:w="981" w:type="dxa"/>
          </w:tcPr>
          <w:p w14:paraId="0BDD230F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</w:p>
          <w:p w14:paraId="0BDD2310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1</w:t>
            </w:r>
          </w:p>
        </w:tc>
        <w:tc>
          <w:tcPr>
            <w:tcW w:w="981" w:type="dxa"/>
          </w:tcPr>
          <w:p w14:paraId="0BDD2311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</w:p>
          <w:p w14:paraId="0BDD2312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14:paraId="0BDD2313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</w:p>
          <w:p w14:paraId="0BDD2314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14:paraId="0BDD2315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</w:p>
          <w:p w14:paraId="0BDD2316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14:paraId="0BDD2317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</w:p>
          <w:p w14:paraId="0BDD2318" w14:textId="77777777" w:rsidR="00344A3E" w:rsidRPr="00B84EB9" w:rsidRDefault="00344A3E" w:rsidP="00C428BE">
            <w:pPr>
              <w:jc w:val="center"/>
              <w:rPr>
                <w:b/>
                <w:bCs/>
              </w:rPr>
            </w:pPr>
            <w:r w:rsidRPr="00B84EB9">
              <w:rPr>
                <w:b/>
                <w:bCs/>
              </w:rPr>
              <w:t>5</w:t>
            </w:r>
          </w:p>
        </w:tc>
      </w:tr>
      <w:tr w:rsidR="006223A1" w:rsidRPr="00B84EB9" w14:paraId="0BDD2320" w14:textId="77777777" w:rsidTr="00070752">
        <w:tc>
          <w:tcPr>
            <w:tcW w:w="416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A" w14:textId="2F8A2EA6" w:rsidR="006223A1" w:rsidRPr="00E24815" w:rsidRDefault="00E24815" w:rsidP="006223A1">
            <w:pPr>
              <w:rPr>
                <w:b/>
                <w:bCs/>
                <w:color w:val="000000"/>
              </w:rPr>
            </w:pPr>
            <w:r w:rsidRPr="00E24815">
              <w:rPr>
                <w:b/>
                <w:bCs/>
                <w:color w:val="000000"/>
              </w:rPr>
              <w:t>mladší dítě</w:t>
            </w:r>
            <w:r w:rsidR="006223A1" w:rsidRPr="00E2481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B" w14:textId="74752732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1</w:t>
            </w:r>
            <w:r w:rsidR="00DB33B8">
              <w:rPr>
                <w:color w:val="000000"/>
              </w:rPr>
              <w:t>0</w:t>
            </w:r>
            <w:r w:rsidRPr="006223A1">
              <w:rPr>
                <w:color w:val="000000"/>
              </w:rPr>
              <w:t>00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C" w14:textId="4391B2E7" w:rsidR="006223A1" w:rsidRPr="006223A1" w:rsidRDefault="00DB33B8" w:rsidP="006223A1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D" w14:textId="5E122A58" w:rsidR="006223A1" w:rsidRPr="006223A1" w:rsidRDefault="00DB33B8" w:rsidP="006223A1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E" w14:textId="73D33DE2" w:rsidR="006223A1" w:rsidRPr="006223A1" w:rsidRDefault="00BB040C" w:rsidP="006223A1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35</w:t>
            </w:r>
            <w:r w:rsidR="006223A1" w:rsidRPr="006223A1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BDD231F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4000</w:t>
            </w:r>
          </w:p>
        </w:tc>
      </w:tr>
      <w:tr w:rsidR="006223A1" w:rsidRPr="00B84EB9" w14:paraId="0BDD2327" w14:textId="77777777" w:rsidTr="00070752">
        <w:tc>
          <w:tcPr>
            <w:tcW w:w="4161" w:type="dxa"/>
            <w:shd w:val="clear" w:color="auto" w:fill="FBE4D5" w:themeFill="accent2" w:themeFillTint="33"/>
            <w:vAlign w:val="bottom"/>
          </w:tcPr>
          <w:p w14:paraId="0BDD2321" w14:textId="1B7F2013" w:rsidR="006223A1" w:rsidRPr="00E24815" w:rsidRDefault="00E24815" w:rsidP="006223A1">
            <w:pPr>
              <w:rPr>
                <w:b/>
                <w:bCs/>
                <w:color w:val="000000"/>
              </w:rPr>
            </w:pPr>
            <w:r w:rsidRPr="00E24815">
              <w:rPr>
                <w:b/>
                <w:bCs/>
                <w:color w:val="000000"/>
              </w:rPr>
              <w:t>starší dítě</w:t>
            </w:r>
            <w:r w:rsidR="006223A1" w:rsidRPr="00E2481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322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2000</w:t>
            </w:r>
          </w:p>
        </w:tc>
        <w:tc>
          <w:tcPr>
            <w:tcW w:w="981" w:type="dxa"/>
            <w:shd w:val="clear" w:color="auto" w:fill="FBE4D5" w:themeFill="accent2" w:themeFillTint="33"/>
            <w:vAlign w:val="bottom"/>
          </w:tcPr>
          <w:p w14:paraId="0BDD2323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3500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324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4500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325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5000</w:t>
            </w:r>
          </w:p>
        </w:tc>
        <w:tc>
          <w:tcPr>
            <w:tcW w:w="993" w:type="dxa"/>
            <w:shd w:val="clear" w:color="auto" w:fill="FBE4D5" w:themeFill="accent2" w:themeFillTint="33"/>
            <w:vAlign w:val="bottom"/>
          </w:tcPr>
          <w:p w14:paraId="0BDD2326" w14:textId="7777777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5000</w:t>
            </w:r>
          </w:p>
        </w:tc>
      </w:tr>
      <w:tr w:rsidR="006223A1" w:rsidRPr="00B84EB9" w14:paraId="0BDD232E" w14:textId="77777777" w:rsidTr="00070752">
        <w:tc>
          <w:tcPr>
            <w:tcW w:w="4161" w:type="dxa"/>
            <w:shd w:val="clear" w:color="auto" w:fill="FFF2CC" w:themeFill="accent4" w:themeFillTint="33"/>
            <w:vAlign w:val="bottom"/>
          </w:tcPr>
          <w:p w14:paraId="0BDD2328" w14:textId="56A2D04D" w:rsidR="00B67BE1" w:rsidRPr="007E4D79" w:rsidRDefault="006223A1" w:rsidP="006223A1">
            <w:pPr>
              <w:rPr>
                <w:color w:val="000000"/>
              </w:rPr>
            </w:pPr>
            <w:r w:rsidRPr="00B84EB9">
              <w:rPr>
                <w:color w:val="000000"/>
              </w:rPr>
              <w:t xml:space="preserve">děti bez ohledu na věk, </w:t>
            </w:r>
            <w:r w:rsidRPr="00E24815">
              <w:rPr>
                <w:b/>
                <w:bCs/>
                <w:color w:val="000000"/>
              </w:rPr>
              <w:t xml:space="preserve">bez doložení vazby na trh práce 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329" w14:textId="49F9934D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2</w:t>
            </w:r>
            <w:r w:rsidR="00380ED3">
              <w:rPr>
                <w:color w:val="000000"/>
              </w:rPr>
              <w:t>5</w:t>
            </w:r>
            <w:r w:rsidRPr="006223A1">
              <w:rPr>
                <w:color w:val="000000"/>
              </w:rPr>
              <w:t>00</w:t>
            </w:r>
          </w:p>
        </w:tc>
        <w:tc>
          <w:tcPr>
            <w:tcW w:w="981" w:type="dxa"/>
            <w:shd w:val="clear" w:color="auto" w:fill="FFF2CC" w:themeFill="accent4" w:themeFillTint="33"/>
            <w:vAlign w:val="bottom"/>
          </w:tcPr>
          <w:p w14:paraId="0BDD232A" w14:textId="148BC6DE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3</w:t>
            </w:r>
            <w:r w:rsidR="00380ED3">
              <w:rPr>
                <w:color w:val="000000"/>
              </w:rPr>
              <w:t>8</w:t>
            </w:r>
            <w:r w:rsidRPr="006223A1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32B" w14:textId="5C6135B3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4</w:t>
            </w:r>
            <w:r w:rsidR="00380ED3">
              <w:rPr>
                <w:color w:val="000000"/>
              </w:rPr>
              <w:t>8</w:t>
            </w:r>
            <w:r w:rsidRPr="006223A1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32C" w14:textId="33DB0C17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5</w:t>
            </w:r>
            <w:r w:rsidR="00380ED3">
              <w:rPr>
                <w:color w:val="000000"/>
              </w:rPr>
              <w:t>5</w:t>
            </w:r>
            <w:r w:rsidRPr="006223A1">
              <w:rPr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FFF2CC" w:themeFill="accent4" w:themeFillTint="33"/>
            <w:vAlign w:val="bottom"/>
          </w:tcPr>
          <w:p w14:paraId="0BDD232D" w14:textId="3A1E2602" w:rsidR="006223A1" w:rsidRPr="006223A1" w:rsidRDefault="006223A1" w:rsidP="006223A1">
            <w:pPr>
              <w:jc w:val="center"/>
              <w:rPr>
                <w:b/>
                <w:bCs/>
              </w:rPr>
            </w:pPr>
            <w:r w:rsidRPr="006223A1">
              <w:rPr>
                <w:color w:val="000000"/>
              </w:rPr>
              <w:t>5</w:t>
            </w:r>
            <w:r w:rsidR="00380ED3">
              <w:rPr>
                <w:color w:val="000000"/>
              </w:rPr>
              <w:t>5</w:t>
            </w:r>
            <w:r w:rsidRPr="006223A1">
              <w:rPr>
                <w:color w:val="000000"/>
              </w:rPr>
              <w:t>00</w:t>
            </w:r>
          </w:p>
        </w:tc>
      </w:tr>
    </w:tbl>
    <w:p w14:paraId="2E44A77C" w14:textId="77777777" w:rsidR="005C1116" w:rsidRDefault="005C1116" w:rsidP="00344A3E">
      <w:pPr>
        <w:rPr>
          <w:b/>
          <w:sz w:val="28"/>
          <w:szCs w:val="28"/>
        </w:rPr>
      </w:pPr>
    </w:p>
    <w:p w14:paraId="0BDD2331" w14:textId="2C5404B0" w:rsidR="00001777" w:rsidRDefault="00344A3E" w:rsidP="00344A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Registrační poplatek</w:t>
      </w:r>
    </w:p>
    <w:p w14:paraId="0BDD2332" w14:textId="3A555835" w:rsidR="00344A3E" w:rsidRDefault="005C1116" w:rsidP="00001777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35</w:t>
      </w:r>
      <w:r w:rsidR="00001777" w:rsidRPr="00001777">
        <w:rPr>
          <w:sz w:val="22"/>
          <w:szCs w:val="22"/>
        </w:rPr>
        <w:t>00 Kč jednorázově</w:t>
      </w:r>
      <w:r w:rsidR="00710D4D">
        <w:rPr>
          <w:sz w:val="22"/>
          <w:szCs w:val="22"/>
        </w:rPr>
        <w:t xml:space="preserve"> při zápisu na celý školní rok</w:t>
      </w:r>
      <w:r w:rsidR="001E04DB">
        <w:rPr>
          <w:sz w:val="22"/>
          <w:szCs w:val="22"/>
        </w:rPr>
        <w:t xml:space="preserve"> </w:t>
      </w:r>
    </w:p>
    <w:p w14:paraId="796E5D72" w14:textId="2EC90F2E" w:rsidR="00710D4D" w:rsidRPr="006933DF" w:rsidRDefault="006933DF" w:rsidP="00710D4D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500</w:t>
      </w:r>
      <w:r w:rsidR="00710D4D">
        <w:rPr>
          <w:sz w:val="22"/>
          <w:szCs w:val="22"/>
        </w:rPr>
        <w:t xml:space="preserve"> Kč jednorázově při zápisu pouze na prázdninovou docházku </w:t>
      </w:r>
    </w:p>
    <w:p w14:paraId="0BDD2333" w14:textId="77777777" w:rsidR="00A82D46" w:rsidRPr="006933DF" w:rsidRDefault="00A82D46" w:rsidP="006933DF">
      <w:pPr>
        <w:ind w:left="360"/>
        <w:rPr>
          <w:sz w:val="22"/>
          <w:szCs w:val="22"/>
        </w:rPr>
      </w:pPr>
    </w:p>
    <w:p w14:paraId="0BDD2334" w14:textId="77777777" w:rsidR="00001777" w:rsidRDefault="00001777" w:rsidP="00001777">
      <w:pPr>
        <w:rPr>
          <w:b/>
          <w:sz w:val="28"/>
          <w:szCs w:val="28"/>
        </w:rPr>
      </w:pPr>
      <w:r w:rsidRPr="00001777">
        <w:rPr>
          <w:b/>
          <w:sz w:val="28"/>
          <w:szCs w:val="28"/>
        </w:rPr>
        <w:t>Cena při překročení provozní doby (nevyzvednutí dítěte včas)</w:t>
      </w:r>
    </w:p>
    <w:p w14:paraId="0BDD2335" w14:textId="0C192C36" w:rsidR="007E26B4" w:rsidRDefault="00001777" w:rsidP="00001777">
      <w:pPr>
        <w:pStyle w:val="Odstavecseseznamem"/>
        <w:numPr>
          <w:ilvl w:val="0"/>
          <w:numId w:val="8"/>
        </w:numPr>
        <w:rPr>
          <w:bCs/>
          <w:sz w:val="22"/>
          <w:szCs w:val="22"/>
        </w:rPr>
      </w:pPr>
      <w:r w:rsidRPr="00001777">
        <w:rPr>
          <w:bCs/>
          <w:sz w:val="22"/>
          <w:szCs w:val="22"/>
        </w:rPr>
        <w:t>1</w:t>
      </w:r>
      <w:r w:rsidR="009426D0">
        <w:rPr>
          <w:bCs/>
          <w:sz w:val="22"/>
          <w:szCs w:val="22"/>
        </w:rPr>
        <w:t>8</w:t>
      </w:r>
      <w:r w:rsidRPr="00001777">
        <w:rPr>
          <w:bCs/>
          <w:sz w:val="22"/>
          <w:szCs w:val="22"/>
        </w:rPr>
        <w:t>0 Kč při každé započaté půlhodině</w:t>
      </w:r>
      <w:r w:rsidRPr="00001777">
        <w:rPr>
          <w:bCs/>
          <w:sz w:val="22"/>
          <w:szCs w:val="22"/>
        </w:rPr>
        <w:tab/>
      </w:r>
    </w:p>
    <w:p w14:paraId="0BDD2336" w14:textId="77777777" w:rsidR="00037757" w:rsidRDefault="00037757" w:rsidP="00037757">
      <w:pPr>
        <w:pStyle w:val="Odstavecseseznamem"/>
        <w:rPr>
          <w:bCs/>
          <w:sz w:val="22"/>
          <w:szCs w:val="22"/>
        </w:rPr>
      </w:pPr>
    </w:p>
    <w:p w14:paraId="0BDD2337" w14:textId="77777777" w:rsidR="00001777" w:rsidRPr="00001777" w:rsidRDefault="007E26B4" w:rsidP="007E26B4">
      <w:pPr>
        <w:rPr>
          <w:bCs/>
          <w:sz w:val="22"/>
          <w:szCs w:val="22"/>
        </w:rPr>
      </w:pPr>
      <w:r w:rsidRPr="007E26B4">
        <w:rPr>
          <w:b/>
          <w:sz w:val="28"/>
          <w:szCs w:val="28"/>
        </w:rPr>
        <w:t>Stravné</w:t>
      </w:r>
      <w:r w:rsidR="00001777" w:rsidRPr="007E26B4">
        <w:rPr>
          <w:b/>
          <w:sz w:val="28"/>
          <w:szCs w:val="28"/>
        </w:rPr>
        <w:tab/>
      </w:r>
      <w:r w:rsidR="00001777" w:rsidRPr="00001777">
        <w:rPr>
          <w:bCs/>
          <w:sz w:val="22"/>
          <w:szCs w:val="22"/>
        </w:rPr>
        <w:tab/>
      </w:r>
      <w:r w:rsidR="00001777" w:rsidRPr="00001777">
        <w:rPr>
          <w:bCs/>
          <w:sz w:val="22"/>
          <w:szCs w:val="22"/>
        </w:rPr>
        <w:tab/>
      </w:r>
    </w:p>
    <w:tbl>
      <w:tblPr>
        <w:tblStyle w:val="Mkatabulky"/>
        <w:tblW w:w="41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1417"/>
      </w:tblGrid>
      <w:tr w:rsidR="007E26B4" w:rsidRPr="00001777" w14:paraId="0BDD233A" w14:textId="77777777" w:rsidTr="007E26B4">
        <w:tc>
          <w:tcPr>
            <w:tcW w:w="2689" w:type="dxa"/>
            <w:shd w:val="clear" w:color="auto" w:fill="FFFFFF" w:themeFill="background1"/>
            <w:vAlign w:val="bottom"/>
          </w:tcPr>
          <w:p w14:paraId="0BDD2338" w14:textId="77777777" w:rsidR="007E26B4" w:rsidRPr="00001777" w:rsidRDefault="007E26B4" w:rsidP="007E26B4">
            <w:pPr>
              <w:rPr>
                <w:color w:val="000000"/>
              </w:rPr>
            </w:pPr>
            <w:r>
              <w:rPr>
                <w:color w:val="000000"/>
              </w:rPr>
              <w:t>Oběd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DD2339" w14:textId="1D6E7B06" w:rsidR="00F25B38" w:rsidRPr="00F25B38" w:rsidRDefault="00BE6CF6" w:rsidP="001A213B">
            <w:pPr>
              <w:jc w:val="center"/>
            </w:pPr>
            <w:r>
              <w:t>55 Kč</w:t>
            </w:r>
          </w:p>
        </w:tc>
      </w:tr>
      <w:tr w:rsidR="007E26B4" w:rsidRPr="00001777" w14:paraId="0BDD233D" w14:textId="77777777" w:rsidTr="007E26B4">
        <w:tc>
          <w:tcPr>
            <w:tcW w:w="2689" w:type="dxa"/>
            <w:shd w:val="clear" w:color="auto" w:fill="FFFFFF" w:themeFill="background1"/>
            <w:vAlign w:val="bottom"/>
          </w:tcPr>
          <w:p w14:paraId="0BDD233B" w14:textId="63AAED22" w:rsidR="007E26B4" w:rsidRPr="007E26B4" w:rsidRDefault="007E26B4" w:rsidP="007E26B4">
            <w:pPr>
              <w:rPr>
                <w:color w:val="000000"/>
              </w:rPr>
            </w:pPr>
            <w:r w:rsidRPr="007E26B4">
              <w:rPr>
                <w:color w:val="000000"/>
              </w:rPr>
              <w:t>Svačina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DD233C" w14:textId="62456F08" w:rsidR="007E26B4" w:rsidRPr="00F25B38" w:rsidRDefault="007E26B4" w:rsidP="007E26B4">
            <w:pPr>
              <w:jc w:val="center"/>
              <w:rPr>
                <w:b/>
                <w:bCs/>
              </w:rPr>
            </w:pPr>
            <w:r w:rsidRPr="00F25B38">
              <w:rPr>
                <w:color w:val="000000"/>
              </w:rPr>
              <w:t>25</w:t>
            </w:r>
            <w:r w:rsidR="00911B92">
              <w:rPr>
                <w:color w:val="000000"/>
              </w:rPr>
              <w:t xml:space="preserve"> Kč</w:t>
            </w:r>
          </w:p>
        </w:tc>
      </w:tr>
      <w:tr w:rsidR="007E26B4" w:rsidRPr="00001777" w14:paraId="0BDD2340" w14:textId="77777777" w:rsidTr="007E26B4">
        <w:tc>
          <w:tcPr>
            <w:tcW w:w="2689" w:type="dxa"/>
            <w:shd w:val="clear" w:color="auto" w:fill="FFFFFF" w:themeFill="background1"/>
            <w:vAlign w:val="bottom"/>
          </w:tcPr>
          <w:p w14:paraId="0BDD233E" w14:textId="77777777" w:rsidR="007E26B4" w:rsidRPr="007E26B4" w:rsidRDefault="007E26B4" w:rsidP="007E26B4">
            <w:pPr>
              <w:rPr>
                <w:color w:val="000000"/>
              </w:rPr>
            </w:pPr>
            <w:r w:rsidRPr="007E26B4">
              <w:rPr>
                <w:color w:val="000000"/>
              </w:rPr>
              <w:t>Lahvička s pitím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DD233F" w14:textId="76A5552E" w:rsidR="007E26B4" w:rsidRPr="00F25B38" w:rsidRDefault="007E26B4" w:rsidP="007E26B4">
            <w:pPr>
              <w:jc w:val="center"/>
              <w:rPr>
                <w:b/>
                <w:bCs/>
              </w:rPr>
            </w:pPr>
            <w:r w:rsidRPr="00F25B38">
              <w:rPr>
                <w:color w:val="000000"/>
              </w:rPr>
              <w:t>20</w:t>
            </w:r>
            <w:r w:rsidR="00911B92">
              <w:rPr>
                <w:color w:val="000000"/>
              </w:rPr>
              <w:t xml:space="preserve"> Kč</w:t>
            </w:r>
          </w:p>
        </w:tc>
      </w:tr>
    </w:tbl>
    <w:p w14:paraId="0BDD2349" w14:textId="192BD9C3" w:rsidR="00B96532" w:rsidRPr="00911B92" w:rsidRDefault="007E26B4" w:rsidP="000A538E">
      <w:pPr>
        <w:rPr>
          <w:sz w:val="22"/>
          <w:szCs w:val="22"/>
        </w:rPr>
      </w:pPr>
      <w:r w:rsidRPr="007E26B4">
        <w:rPr>
          <w:sz w:val="22"/>
          <w:szCs w:val="22"/>
        </w:rPr>
        <w:t>Cena oběda červenec, srpen je stanovena podle prázdninového dodavatele stravy</w:t>
      </w:r>
      <w:r w:rsidR="003B7699">
        <w:rPr>
          <w:sz w:val="22"/>
          <w:szCs w:val="22"/>
        </w:rPr>
        <w:t>.</w:t>
      </w:r>
    </w:p>
    <w:sectPr w:rsidR="00B96532" w:rsidRPr="00911B92" w:rsidSect="00BB04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86B"/>
    <w:multiLevelType w:val="hybridMultilevel"/>
    <w:tmpl w:val="CA14F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BC1"/>
    <w:multiLevelType w:val="hybridMultilevel"/>
    <w:tmpl w:val="A0542F0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7E1AA6"/>
    <w:multiLevelType w:val="hybridMultilevel"/>
    <w:tmpl w:val="F52C18A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8D01A6"/>
    <w:multiLevelType w:val="hybridMultilevel"/>
    <w:tmpl w:val="68CA8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070E"/>
    <w:multiLevelType w:val="hybridMultilevel"/>
    <w:tmpl w:val="AC303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93D"/>
    <w:multiLevelType w:val="hybridMultilevel"/>
    <w:tmpl w:val="4C26D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5183"/>
    <w:multiLevelType w:val="hybridMultilevel"/>
    <w:tmpl w:val="AB765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28E2"/>
    <w:multiLevelType w:val="hybridMultilevel"/>
    <w:tmpl w:val="3F9CB4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3AB"/>
    <w:multiLevelType w:val="hybridMultilevel"/>
    <w:tmpl w:val="BB4CE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265"/>
    <w:multiLevelType w:val="hybridMultilevel"/>
    <w:tmpl w:val="CC7E7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B72A4"/>
    <w:multiLevelType w:val="hybridMultilevel"/>
    <w:tmpl w:val="BCA0B6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C9748B"/>
    <w:multiLevelType w:val="hybridMultilevel"/>
    <w:tmpl w:val="B28E76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DD0F9B"/>
    <w:multiLevelType w:val="hybridMultilevel"/>
    <w:tmpl w:val="A5EA9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75673">
    <w:abstractNumId w:val="12"/>
  </w:num>
  <w:num w:numId="2" w16cid:durableId="94911936">
    <w:abstractNumId w:val="4"/>
  </w:num>
  <w:num w:numId="3" w16cid:durableId="1097941744">
    <w:abstractNumId w:val="6"/>
  </w:num>
  <w:num w:numId="4" w16cid:durableId="1338462158">
    <w:abstractNumId w:val="8"/>
  </w:num>
  <w:num w:numId="5" w16cid:durableId="379525282">
    <w:abstractNumId w:val="7"/>
  </w:num>
  <w:num w:numId="6" w16cid:durableId="1464352296">
    <w:abstractNumId w:val="10"/>
  </w:num>
  <w:num w:numId="7" w16cid:durableId="660626084">
    <w:abstractNumId w:val="0"/>
  </w:num>
  <w:num w:numId="8" w16cid:durableId="1997613505">
    <w:abstractNumId w:val="3"/>
  </w:num>
  <w:num w:numId="9" w16cid:durableId="722338801">
    <w:abstractNumId w:val="5"/>
  </w:num>
  <w:num w:numId="10" w16cid:durableId="1114792623">
    <w:abstractNumId w:val="9"/>
  </w:num>
  <w:num w:numId="11" w16cid:durableId="1198543049">
    <w:abstractNumId w:val="2"/>
  </w:num>
  <w:num w:numId="12" w16cid:durableId="2035377043">
    <w:abstractNumId w:val="1"/>
  </w:num>
  <w:num w:numId="13" w16cid:durableId="89089328">
    <w:abstractNumId w:val="11"/>
  </w:num>
  <w:num w:numId="14" w16cid:durableId="312219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32"/>
    <w:rsid w:val="00001777"/>
    <w:rsid w:val="00002AF7"/>
    <w:rsid w:val="000335AC"/>
    <w:rsid w:val="00037757"/>
    <w:rsid w:val="00043D91"/>
    <w:rsid w:val="000553A9"/>
    <w:rsid w:val="000673A9"/>
    <w:rsid w:val="00071109"/>
    <w:rsid w:val="0007120B"/>
    <w:rsid w:val="000A2A5E"/>
    <w:rsid w:val="000A538E"/>
    <w:rsid w:val="000A5E22"/>
    <w:rsid w:val="000B2A51"/>
    <w:rsid w:val="000D6C7A"/>
    <w:rsid w:val="000D7382"/>
    <w:rsid w:val="000E41AD"/>
    <w:rsid w:val="000F4110"/>
    <w:rsid w:val="00111FCF"/>
    <w:rsid w:val="00130859"/>
    <w:rsid w:val="00143099"/>
    <w:rsid w:val="001604E9"/>
    <w:rsid w:val="0016221B"/>
    <w:rsid w:val="00177D40"/>
    <w:rsid w:val="00180E47"/>
    <w:rsid w:val="001A213B"/>
    <w:rsid w:val="001B499D"/>
    <w:rsid w:val="001C078E"/>
    <w:rsid w:val="001C43F6"/>
    <w:rsid w:val="001D22E7"/>
    <w:rsid w:val="001E04DB"/>
    <w:rsid w:val="001E4B3F"/>
    <w:rsid w:val="002257E0"/>
    <w:rsid w:val="00272C07"/>
    <w:rsid w:val="00274622"/>
    <w:rsid w:val="00285D3A"/>
    <w:rsid w:val="00295D00"/>
    <w:rsid w:val="002A7581"/>
    <w:rsid w:val="002B7473"/>
    <w:rsid w:val="002C5AB9"/>
    <w:rsid w:val="002E01FB"/>
    <w:rsid w:val="002E1BF5"/>
    <w:rsid w:val="0030778E"/>
    <w:rsid w:val="00344A3E"/>
    <w:rsid w:val="003661B5"/>
    <w:rsid w:val="00380ED3"/>
    <w:rsid w:val="0038422A"/>
    <w:rsid w:val="003B24B2"/>
    <w:rsid w:val="003B469C"/>
    <w:rsid w:val="003B7699"/>
    <w:rsid w:val="003F0186"/>
    <w:rsid w:val="003F1127"/>
    <w:rsid w:val="003F5313"/>
    <w:rsid w:val="003F78FF"/>
    <w:rsid w:val="0040342F"/>
    <w:rsid w:val="004128B8"/>
    <w:rsid w:val="004205C0"/>
    <w:rsid w:val="0044220D"/>
    <w:rsid w:val="004424EA"/>
    <w:rsid w:val="0045082B"/>
    <w:rsid w:val="004726D7"/>
    <w:rsid w:val="004857CE"/>
    <w:rsid w:val="00486317"/>
    <w:rsid w:val="004B23F3"/>
    <w:rsid w:val="004C424A"/>
    <w:rsid w:val="004D4C99"/>
    <w:rsid w:val="004D79D5"/>
    <w:rsid w:val="004F0792"/>
    <w:rsid w:val="004F16BE"/>
    <w:rsid w:val="004F40DC"/>
    <w:rsid w:val="004F448A"/>
    <w:rsid w:val="005009F1"/>
    <w:rsid w:val="005223B5"/>
    <w:rsid w:val="00535629"/>
    <w:rsid w:val="00551731"/>
    <w:rsid w:val="00574096"/>
    <w:rsid w:val="00586D3E"/>
    <w:rsid w:val="00592DE9"/>
    <w:rsid w:val="00592EEF"/>
    <w:rsid w:val="00597EB7"/>
    <w:rsid w:val="005C1116"/>
    <w:rsid w:val="005E0908"/>
    <w:rsid w:val="005E6EF6"/>
    <w:rsid w:val="005F000D"/>
    <w:rsid w:val="00606653"/>
    <w:rsid w:val="0061492B"/>
    <w:rsid w:val="0061674A"/>
    <w:rsid w:val="006223A1"/>
    <w:rsid w:val="00626741"/>
    <w:rsid w:val="0064103F"/>
    <w:rsid w:val="0065026E"/>
    <w:rsid w:val="006743FA"/>
    <w:rsid w:val="00683B52"/>
    <w:rsid w:val="00685ED5"/>
    <w:rsid w:val="00690CA2"/>
    <w:rsid w:val="006933DF"/>
    <w:rsid w:val="006B0062"/>
    <w:rsid w:val="006E2477"/>
    <w:rsid w:val="00700F02"/>
    <w:rsid w:val="00710D4D"/>
    <w:rsid w:val="00752470"/>
    <w:rsid w:val="00786BB6"/>
    <w:rsid w:val="007A221E"/>
    <w:rsid w:val="007A7219"/>
    <w:rsid w:val="007B1591"/>
    <w:rsid w:val="007B2C76"/>
    <w:rsid w:val="007B2C97"/>
    <w:rsid w:val="007D09C1"/>
    <w:rsid w:val="007E2146"/>
    <w:rsid w:val="007E26B4"/>
    <w:rsid w:val="007E4D79"/>
    <w:rsid w:val="008044F8"/>
    <w:rsid w:val="00807506"/>
    <w:rsid w:val="008108F7"/>
    <w:rsid w:val="00823388"/>
    <w:rsid w:val="00831EB2"/>
    <w:rsid w:val="00840050"/>
    <w:rsid w:val="00853BC9"/>
    <w:rsid w:val="008614A5"/>
    <w:rsid w:val="00872020"/>
    <w:rsid w:val="00882767"/>
    <w:rsid w:val="00894915"/>
    <w:rsid w:val="00894938"/>
    <w:rsid w:val="008A3673"/>
    <w:rsid w:val="008A6EF3"/>
    <w:rsid w:val="008A7B3C"/>
    <w:rsid w:val="008C1D72"/>
    <w:rsid w:val="008C6EC5"/>
    <w:rsid w:val="008D31FF"/>
    <w:rsid w:val="009109A7"/>
    <w:rsid w:val="00911B92"/>
    <w:rsid w:val="00923375"/>
    <w:rsid w:val="0092420A"/>
    <w:rsid w:val="00930149"/>
    <w:rsid w:val="009426D0"/>
    <w:rsid w:val="00962A26"/>
    <w:rsid w:val="0097445E"/>
    <w:rsid w:val="00982E88"/>
    <w:rsid w:val="009A33D1"/>
    <w:rsid w:val="009A3D15"/>
    <w:rsid w:val="009A4A37"/>
    <w:rsid w:val="009A740F"/>
    <w:rsid w:val="009B05A1"/>
    <w:rsid w:val="009B2291"/>
    <w:rsid w:val="009B3B0B"/>
    <w:rsid w:val="009B7105"/>
    <w:rsid w:val="009C7C2C"/>
    <w:rsid w:val="009D081D"/>
    <w:rsid w:val="009D58A7"/>
    <w:rsid w:val="009D6805"/>
    <w:rsid w:val="009F0204"/>
    <w:rsid w:val="00A02788"/>
    <w:rsid w:val="00A22ABF"/>
    <w:rsid w:val="00A30743"/>
    <w:rsid w:val="00A56B55"/>
    <w:rsid w:val="00A56F75"/>
    <w:rsid w:val="00A64185"/>
    <w:rsid w:val="00A7707C"/>
    <w:rsid w:val="00A803A6"/>
    <w:rsid w:val="00A82D46"/>
    <w:rsid w:val="00A87777"/>
    <w:rsid w:val="00A963AF"/>
    <w:rsid w:val="00AA5ECC"/>
    <w:rsid w:val="00AC48B2"/>
    <w:rsid w:val="00AE5B9F"/>
    <w:rsid w:val="00AE6D1A"/>
    <w:rsid w:val="00B026DA"/>
    <w:rsid w:val="00B02F87"/>
    <w:rsid w:val="00B06B83"/>
    <w:rsid w:val="00B3197B"/>
    <w:rsid w:val="00B329DA"/>
    <w:rsid w:val="00B44504"/>
    <w:rsid w:val="00B577D7"/>
    <w:rsid w:val="00B628AD"/>
    <w:rsid w:val="00B67BE1"/>
    <w:rsid w:val="00B84DAD"/>
    <w:rsid w:val="00B84EB9"/>
    <w:rsid w:val="00B94F8D"/>
    <w:rsid w:val="00B96532"/>
    <w:rsid w:val="00BA279D"/>
    <w:rsid w:val="00BA31C0"/>
    <w:rsid w:val="00BA70C3"/>
    <w:rsid w:val="00BA7133"/>
    <w:rsid w:val="00BB040C"/>
    <w:rsid w:val="00BC3D15"/>
    <w:rsid w:val="00BC6E39"/>
    <w:rsid w:val="00BD4F6F"/>
    <w:rsid w:val="00BD60C2"/>
    <w:rsid w:val="00BE6CF6"/>
    <w:rsid w:val="00C020E0"/>
    <w:rsid w:val="00C140DD"/>
    <w:rsid w:val="00C21851"/>
    <w:rsid w:val="00C24868"/>
    <w:rsid w:val="00C420A9"/>
    <w:rsid w:val="00C428BE"/>
    <w:rsid w:val="00C60EBB"/>
    <w:rsid w:val="00C91667"/>
    <w:rsid w:val="00CA0693"/>
    <w:rsid w:val="00CA7FBB"/>
    <w:rsid w:val="00CB200B"/>
    <w:rsid w:val="00CE312E"/>
    <w:rsid w:val="00CF062A"/>
    <w:rsid w:val="00D02B5B"/>
    <w:rsid w:val="00D03F2C"/>
    <w:rsid w:val="00D045DB"/>
    <w:rsid w:val="00D05819"/>
    <w:rsid w:val="00D06651"/>
    <w:rsid w:val="00D104BC"/>
    <w:rsid w:val="00D14396"/>
    <w:rsid w:val="00D14A00"/>
    <w:rsid w:val="00D20531"/>
    <w:rsid w:val="00D56D97"/>
    <w:rsid w:val="00D65B4E"/>
    <w:rsid w:val="00D70AA9"/>
    <w:rsid w:val="00D8159E"/>
    <w:rsid w:val="00D81746"/>
    <w:rsid w:val="00D83712"/>
    <w:rsid w:val="00D847D0"/>
    <w:rsid w:val="00D849B7"/>
    <w:rsid w:val="00D97EF2"/>
    <w:rsid w:val="00DA0F8A"/>
    <w:rsid w:val="00DA1501"/>
    <w:rsid w:val="00DB33B8"/>
    <w:rsid w:val="00DB3F3D"/>
    <w:rsid w:val="00DC3A31"/>
    <w:rsid w:val="00DD00C0"/>
    <w:rsid w:val="00DD7B08"/>
    <w:rsid w:val="00DF282A"/>
    <w:rsid w:val="00E17675"/>
    <w:rsid w:val="00E22549"/>
    <w:rsid w:val="00E24815"/>
    <w:rsid w:val="00E34313"/>
    <w:rsid w:val="00E4295D"/>
    <w:rsid w:val="00E43D2F"/>
    <w:rsid w:val="00E717A6"/>
    <w:rsid w:val="00E81025"/>
    <w:rsid w:val="00E901E9"/>
    <w:rsid w:val="00E91FFE"/>
    <w:rsid w:val="00E97861"/>
    <w:rsid w:val="00EA7E7C"/>
    <w:rsid w:val="00EB1C47"/>
    <w:rsid w:val="00EB42B6"/>
    <w:rsid w:val="00EC4BD2"/>
    <w:rsid w:val="00EC567F"/>
    <w:rsid w:val="00EE0B23"/>
    <w:rsid w:val="00EF094D"/>
    <w:rsid w:val="00EF54EE"/>
    <w:rsid w:val="00EF76D6"/>
    <w:rsid w:val="00EF772A"/>
    <w:rsid w:val="00F120C9"/>
    <w:rsid w:val="00F25B38"/>
    <w:rsid w:val="00F326E7"/>
    <w:rsid w:val="00F37897"/>
    <w:rsid w:val="00F46459"/>
    <w:rsid w:val="00F55FC3"/>
    <w:rsid w:val="00F76B9B"/>
    <w:rsid w:val="00FC3617"/>
    <w:rsid w:val="00FE16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227F"/>
  <w15:docId w15:val="{094C46A7-F52F-4CCE-B362-030D0255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96532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B96532"/>
    <w:rPr>
      <w:rFonts w:ascii="Arial" w:eastAsia="Times New Roman" w:hAnsi="Arial" w:cs="Times New Roman"/>
      <w:b/>
      <w:sz w:val="24"/>
      <w:szCs w:val="24"/>
    </w:rPr>
  </w:style>
  <w:style w:type="table" w:styleId="Mkatabulky">
    <w:name w:val="Table Grid"/>
    <w:basedOn w:val="Normlntabulka"/>
    <w:uiPriority w:val="39"/>
    <w:rsid w:val="006E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71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Kulíšek Kulíšek</dc:creator>
  <cp:lastModifiedBy>Eva Hojerová</cp:lastModifiedBy>
  <cp:revision>7</cp:revision>
  <cp:lastPrinted>2025-04-22T18:27:00Z</cp:lastPrinted>
  <dcterms:created xsi:type="dcterms:W3CDTF">2025-04-22T19:15:00Z</dcterms:created>
  <dcterms:modified xsi:type="dcterms:W3CDTF">2025-04-23T08:02:00Z</dcterms:modified>
</cp:coreProperties>
</file>